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AB" w:rsidRPr="00930251" w:rsidRDefault="007825AB" w:rsidP="00930251">
      <w:pPr>
        <w:ind w:left="426"/>
        <w:jc w:val="center"/>
        <w:rPr>
          <w:b/>
          <w:sz w:val="20"/>
          <w:szCs w:val="20"/>
        </w:rPr>
      </w:pPr>
      <w:r w:rsidRPr="00930251">
        <w:rPr>
          <w:b/>
          <w:sz w:val="20"/>
          <w:szCs w:val="20"/>
        </w:rPr>
        <w:t xml:space="preserve">ДОГОВОР ОКАЗАНИЯ </w:t>
      </w:r>
      <w:r w:rsidR="009A1A4F" w:rsidRPr="00930251">
        <w:rPr>
          <w:b/>
          <w:sz w:val="20"/>
          <w:szCs w:val="20"/>
        </w:rPr>
        <w:t xml:space="preserve">КОНСУЛЬТАЦИОННЫХ </w:t>
      </w:r>
      <w:r w:rsidRPr="00930251">
        <w:rPr>
          <w:b/>
          <w:sz w:val="20"/>
          <w:szCs w:val="20"/>
        </w:rPr>
        <w:t xml:space="preserve">УСЛУГ </w:t>
      </w:r>
      <w:r w:rsidR="0004737A" w:rsidRPr="00930251">
        <w:rPr>
          <w:b/>
          <w:sz w:val="20"/>
          <w:szCs w:val="20"/>
        </w:rPr>
        <w:t xml:space="preserve">№ </w:t>
      </w:r>
      <w:r w:rsidR="00F2160C">
        <w:rPr>
          <w:b/>
          <w:sz w:val="20"/>
          <w:szCs w:val="20"/>
        </w:rPr>
        <w:t>1</w:t>
      </w:r>
      <w:r w:rsidR="002A2F0B" w:rsidRPr="00930251">
        <w:rPr>
          <w:b/>
          <w:sz w:val="20"/>
          <w:szCs w:val="20"/>
        </w:rPr>
        <w:t>2</w:t>
      </w:r>
      <w:r w:rsidR="00B41C69" w:rsidRPr="00930251">
        <w:rPr>
          <w:b/>
          <w:sz w:val="20"/>
          <w:szCs w:val="20"/>
        </w:rPr>
        <w:t>/</w:t>
      </w:r>
      <w:r w:rsidR="00F2160C">
        <w:rPr>
          <w:b/>
          <w:sz w:val="20"/>
          <w:szCs w:val="20"/>
        </w:rPr>
        <w:t>11</w:t>
      </w:r>
      <w:r w:rsidR="002A2F0B" w:rsidRPr="00930251">
        <w:rPr>
          <w:b/>
          <w:sz w:val="20"/>
          <w:szCs w:val="20"/>
        </w:rPr>
        <w:t>-</w:t>
      </w:r>
      <w:r w:rsidR="004C225F" w:rsidRPr="00930251">
        <w:rPr>
          <w:b/>
          <w:sz w:val="20"/>
          <w:szCs w:val="20"/>
        </w:rPr>
        <w:t>1</w:t>
      </w:r>
    </w:p>
    <w:p w:rsidR="007825AB" w:rsidRPr="00930251" w:rsidRDefault="007825AB" w:rsidP="00930251">
      <w:pPr>
        <w:ind w:left="426"/>
        <w:jc w:val="center"/>
        <w:rPr>
          <w:sz w:val="20"/>
          <w:szCs w:val="20"/>
        </w:rPr>
      </w:pPr>
    </w:p>
    <w:p w:rsidR="007825AB" w:rsidRPr="00930251" w:rsidRDefault="007825AB" w:rsidP="00321073">
      <w:pPr>
        <w:jc w:val="both"/>
        <w:rPr>
          <w:sz w:val="20"/>
          <w:szCs w:val="20"/>
        </w:rPr>
      </w:pPr>
      <w:r w:rsidRPr="00930251">
        <w:rPr>
          <w:sz w:val="20"/>
          <w:szCs w:val="20"/>
        </w:rPr>
        <w:t xml:space="preserve">г. </w:t>
      </w:r>
      <w:r w:rsidR="00927678" w:rsidRPr="00930251">
        <w:rPr>
          <w:sz w:val="20"/>
          <w:szCs w:val="20"/>
        </w:rPr>
        <w:t>Москва</w:t>
      </w:r>
      <w:r w:rsidR="00927678" w:rsidRPr="00930251">
        <w:rPr>
          <w:sz w:val="20"/>
          <w:szCs w:val="20"/>
        </w:rPr>
        <w:tab/>
      </w:r>
      <w:r w:rsidR="00927678" w:rsidRPr="00930251">
        <w:rPr>
          <w:sz w:val="20"/>
          <w:szCs w:val="20"/>
        </w:rPr>
        <w:tab/>
      </w:r>
      <w:r w:rsidR="00927678" w:rsidRPr="00930251">
        <w:rPr>
          <w:sz w:val="20"/>
          <w:szCs w:val="20"/>
        </w:rPr>
        <w:tab/>
      </w:r>
      <w:r w:rsidR="00927678" w:rsidRPr="00930251">
        <w:rPr>
          <w:sz w:val="20"/>
          <w:szCs w:val="20"/>
        </w:rPr>
        <w:tab/>
      </w:r>
      <w:r w:rsidR="00321073">
        <w:rPr>
          <w:sz w:val="20"/>
          <w:szCs w:val="20"/>
        </w:rPr>
        <w:tab/>
      </w:r>
      <w:r w:rsidR="00321073">
        <w:rPr>
          <w:sz w:val="20"/>
          <w:szCs w:val="20"/>
        </w:rPr>
        <w:tab/>
      </w:r>
      <w:r w:rsidR="00321073">
        <w:rPr>
          <w:sz w:val="20"/>
          <w:szCs w:val="20"/>
        </w:rPr>
        <w:tab/>
      </w:r>
      <w:r w:rsidR="00321073">
        <w:rPr>
          <w:sz w:val="20"/>
          <w:szCs w:val="20"/>
        </w:rPr>
        <w:tab/>
      </w:r>
      <w:r w:rsidR="00321073">
        <w:rPr>
          <w:sz w:val="20"/>
          <w:szCs w:val="20"/>
        </w:rPr>
        <w:tab/>
      </w:r>
      <w:r w:rsidR="0004737A" w:rsidRPr="00930251">
        <w:rPr>
          <w:sz w:val="20"/>
          <w:szCs w:val="20"/>
        </w:rPr>
        <w:t>«</w:t>
      </w:r>
      <w:r w:rsidR="00F2160C">
        <w:rPr>
          <w:sz w:val="20"/>
          <w:szCs w:val="20"/>
        </w:rPr>
        <w:t>1</w:t>
      </w:r>
      <w:r w:rsidR="002A2F0B" w:rsidRPr="00930251">
        <w:rPr>
          <w:sz w:val="20"/>
          <w:szCs w:val="20"/>
        </w:rPr>
        <w:t>2</w:t>
      </w:r>
      <w:r w:rsidR="0097246F" w:rsidRPr="00930251">
        <w:rPr>
          <w:sz w:val="20"/>
          <w:szCs w:val="20"/>
        </w:rPr>
        <w:t>»</w:t>
      </w:r>
      <w:r w:rsidR="00F2160C">
        <w:rPr>
          <w:sz w:val="20"/>
          <w:szCs w:val="20"/>
        </w:rPr>
        <w:t>ноября</w:t>
      </w:r>
      <w:r w:rsidRPr="00930251">
        <w:rPr>
          <w:sz w:val="20"/>
          <w:szCs w:val="20"/>
        </w:rPr>
        <w:t xml:space="preserve"> 201</w:t>
      </w:r>
      <w:r w:rsidR="00927678" w:rsidRPr="00930251">
        <w:rPr>
          <w:sz w:val="20"/>
          <w:szCs w:val="20"/>
        </w:rPr>
        <w:t>9</w:t>
      </w:r>
      <w:r w:rsidRPr="00930251">
        <w:rPr>
          <w:sz w:val="20"/>
          <w:szCs w:val="20"/>
        </w:rPr>
        <w:t xml:space="preserve"> года</w:t>
      </w:r>
    </w:p>
    <w:p w:rsidR="007825AB" w:rsidRPr="00930251" w:rsidRDefault="007825AB" w:rsidP="00930251">
      <w:pPr>
        <w:ind w:left="426"/>
        <w:jc w:val="both"/>
        <w:rPr>
          <w:sz w:val="20"/>
          <w:szCs w:val="20"/>
        </w:rPr>
      </w:pPr>
    </w:p>
    <w:p w:rsidR="000D463C" w:rsidRPr="00930251" w:rsidRDefault="007825AB" w:rsidP="00930251">
      <w:pPr>
        <w:pStyle w:val="a3"/>
        <w:ind w:left="426"/>
        <w:rPr>
          <w:sz w:val="20"/>
          <w:szCs w:val="20"/>
        </w:rPr>
      </w:pPr>
      <w:r w:rsidRPr="00930251">
        <w:rPr>
          <w:sz w:val="20"/>
          <w:szCs w:val="20"/>
        </w:rPr>
        <w:tab/>
      </w:r>
      <w:r w:rsidR="00B91F9E" w:rsidRPr="00930251">
        <w:rPr>
          <w:b/>
          <w:sz w:val="20"/>
          <w:szCs w:val="20"/>
        </w:rPr>
        <w:t>Общество с ограниченной ответственностью</w:t>
      </w:r>
      <w:r w:rsidR="00841D43" w:rsidRPr="00930251">
        <w:rPr>
          <w:b/>
          <w:sz w:val="20"/>
          <w:szCs w:val="20"/>
        </w:rPr>
        <w:t xml:space="preserve"> «»</w:t>
      </w:r>
      <w:r w:rsidR="00841D43" w:rsidRPr="00930251">
        <w:rPr>
          <w:sz w:val="20"/>
          <w:szCs w:val="20"/>
        </w:rPr>
        <w:t xml:space="preserve">, именуемое в дальнейшем «Исполнитель», в лице </w:t>
      </w:r>
      <w:r w:rsidR="00841D43" w:rsidRPr="00930251">
        <w:rPr>
          <w:b/>
          <w:sz w:val="20"/>
          <w:szCs w:val="20"/>
        </w:rPr>
        <w:t>Генерального директора</w:t>
      </w:r>
      <w:r w:rsidR="00841D43" w:rsidRPr="00930251">
        <w:rPr>
          <w:sz w:val="20"/>
          <w:szCs w:val="20"/>
        </w:rPr>
        <w:t>, де</w:t>
      </w:r>
      <w:r w:rsidR="00B91F9E" w:rsidRPr="00930251">
        <w:rPr>
          <w:sz w:val="20"/>
          <w:szCs w:val="20"/>
        </w:rPr>
        <w:t>йствующего на основании Устава</w:t>
      </w:r>
      <w:r w:rsidR="00841D43" w:rsidRPr="00930251">
        <w:rPr>
          <w:sz w:val="20"/>
          <w:szCs w:val="20"/>
        </w:rPr>
        <w:t>,</w:t>
      </w:r>
      <w:r w:rsidRPr="00930251">
        <w:rPr>
          <w:sz w:val="20"/>
          <w:szCs w:val="20"/>
        </w:rPr>
        <w:t xml:space="preserve"> с одной стороны и </w:t>
      </w:r>
      <w:r w:rsidR="004C225F" w:rsidRPr="00930251">
        <w:rPr>
          <w:b/>
          <w:sz w:val="20"/>
          <w:szCs w:val="20"/>
        </w:rPr>
        <w:t xml:space="preserve">Общество с </w:t>
      </w:r>
      <w:r w:rsidR="00220ACB" w:rsidRPr="00930251">
        <w:rPr>
          <w:b/>
          <w:sz w:val="20"/>
          <w:szCs w:val="20"/>
        </w:rPr>
        <w:t>ограниченной ответственностью «</w:t>
      </w:r>
      <w:r w:rsidR="004C225F" w:rsidRPr="00930251">
        <w:rPr>
          <w:b/>
          <w:sz w:val="20"/>
          <w:szCs w:val="20"/>
        </w:rPr>
        <w:t>»</w:t>
      </w:r>
      <w:r w:rsidR="004C225F" w:rsidRPr="00930251">
        <w:rPr>
          <w:sz w:val="20"/>
          <w:szCs w:val="20"/>
        </w:rPr>
        <w:t>,именуемое в дальнейшем «Заказчик»,в лице</w:t>
      </w:r>
      <w:r w:rsidR="002A2F0B" w:rsidRPr="00930251">
        <w:rPr>
          <w:b/>
          <w:sz w:val="20"/>
          <w:szCs w:val="20"/>
        </w:rPr>
        <w:t>Генерального д</w:t>
      </w:r>
      <w:r w:rsidR="004C225F" w:rsidRPr="00930251">
        <w:rPr>
          <w:b/>
          <w:sz w:val="20"/>
          <w:szCs w:val="20"/>
        </w:rPr>
        <w:t>иректора</w:t>
      </w:r>
      <w:r w:rsidR="00E9351E" w:rsidRPr="00930251">
        <w:rPr>
          <w:sz w:val="20"/>
          <w:szCs w:val="20"/>
        </w:rPr>
        <w:t xml:space="preserve">, </w:t>
      </w:r>
      <w:r w:rsidRPr="00930251">
        <w:rPr>
          <w:sz w:val="20"/>
          <w:szCs w:val="20"/>
        </w:rPr>
        <w:t>действующе</w:t>
      </w:r>
      <w:r w:rsidR="00F2160C">
        <w:rPr>
          <w:sz w:val="20"/>
          <w:szCs w:val="20"/>
        </w:rPr>
        <w:t xml:space="preserve">й </w:t>
      </w:r>
      <w:r w:rsidR="00B91F9E" w:rsidRPr="00930251">
        <w:rPr>
          <w:sz w:val="20"/>
          <w:szCs w:val="20"/>
        </w:rPr>
        <w:t>на основании Устава</w:t>
      </w:r>
      <w:r w:rsidR="00C135B7" w:rsidRPr="00930251">
        <w:rPr>
          <w:sz w:val="20"/>
          <w:szCs w:val="20"/>
        </w:rPr>
        <w:t xml:space="preserve">, </w:t>
      </w:r>
      <w:r w:rsidR="00DD3835" w:rsidRPr="00930251">
        <w:rPr>
          <w:sz w:val="20"/>
          <w:szCs w:val="20"/>
        </w:rPr>
        <w:t>с другой стороны, вместе в дальнейшем именуемые Стороны, заключили настоящий договор о нижеследующем:</w:t>
      </w:r>
    </w:p>
    <w:p w:rsidR="00DD11C6" w:rsidRPr="00930251" w:rsidRDefault="00DD11C6" w:rsidP="00930251">
      <w:pPr>
        <w:pStyle w:val="a3"/>
        <w:ind w:left="426"/>
        <w:rPr>
          <w:sz w:val="20"/>
          <w:szCs w:val="20"/>
        </w:rPr>
      </w:pPr>
    </w:p>
    <w:p w:rsidR="00802C4E" w:rsidRPr="00930251" w:rsidRDefault="000D463C" w:rsidP="00930251">
      <w:pPr>
        <w:pStyle w:val="a3"/>
        <w:numPr>
          <w:ilvl w:val="0"/>
          <w:numId w:val="12"/>
        </w:numPr>
        <w:ind w:left="426"/>
        <w:jc w:val="center"/>
        <w:rPr>
          <w:b/>
          <w:sz w:val="20"/>
          <w:szCs w:val="20"/>
        </w:rPr>
      </w:pPr>
      <w:r w:rsidRPr="00930251">
        <w:rPr>
          <w:b/>
          <w:sz w:val="20"/>
          <w:szCs w:val="20"/>
        </w:rPr>
        <w:t>Предмет договора</w:t>
      </w:r>
    </w:p>
    <w:p w:rsidR="00930251" w:rsidRPr="00930251" w:rsidRDefault="00930251" w:rsidP="00930251">
      <w:pPr>
        <w:pStyle w:val="a3"/>
        <w:ind w:left="426"/>
        <w:rPr>
          <w:b/>
          <w:sz w:val="20"/>
          <w:szCs w:val="20"/>
        </w:rPr>
      </w:pPr>
    </w:p>
    <w:p w:rsidR="00802C4E" w:rsidRPr="00930251" w:rsidRDefault="00DF0841" w:rsidP="00930251">
      <w:pPr>
        <w:pStyle w:val="a3"/>
        <w:numPr>
          <w:ilvl w:val="1"/>
          <w:numId w:val="12"/>
        </w:numPr>
        <w:ind w:left="426"/>
        <w:rPr>
          <w:b/>
          <w:sz w:val="20"/>
          <w:szCs w:val="20"/>
        </w:rPr>
      </w:pPr>
      <w:r w:rsidRPr="00930251">
        <w:rPr>
          <w:sz w:val="20"/>
          <w:szCs w:val="20"/>
        </w:rPr>
        <w:t xml:space="preserve">Заказчик поручает и оплачивает, а Исполнитель принимает на себя обязательство по оказанию услуг Заказчику в объеме и на условиях, указанных в </w:t>
      </w:r>
      <w:r w:rsidR="003609ED" w:rsidRPr="00930251">
        <w:rPr>
          <w:sz w:val="20"/>
          <w:szCs w:val="20"/>
        </w:rPr>
        <w:t>П</w:t>
      </w:r>
      <w:r w:rsidR="00927678" w:rsidRPr="00930251">
        <w:rPr>
          <w:sz w:val="20"/>
          <w:szCs w:val="20"/>
        </w:rPr>
        <w:t>риложении</w:t>
      </w:r>
      <w:r w:rsidRPr="00930251">
        <w:rPr>
          <w:sz w:val="20"/>
          <w:szCs w:val="20"/>
        </w:rPr>
        <w:t xml:space="preserve"> №1, являющимся неотъемлемой частью настоящего договора</w:t>
      </w:r>
      <w:r w:rsidR="004C225F" w:rsidRPr="00930251">
        <w:rPr>
          <w:sz w:val="20"/>
          <w:szCs w:val="20"/>
        </w:rPr>
        <w:t>, в срок до «</w:t>
      </w:r>
      <w:r w:rsidR="00F2160C">
        <w:rPr>
          <w:sz w:val="20"/>
          <w:szCs w:val="20"/>
        </w:rPr>
        <w:t>29</w:t>
      </w:r>
      <w:r w:rsidR="005326F9" w:rsidRPr="00930251">
        <w:rPr>
          <w:sz w:val="20"/>
          <w:szCs w:val="20"/>
        </w:rPr>
        <w:t xml:space="preserve">» </w:t>
      </w:r>
      <w:r w:rsidR="00F2160C">
        <w:rPr>
          <w:sz w:val="20"/>
          <w:szCs w:val="20"/>
        </w:rPr>
        <w:t>мая</w:t>
      </w:r>
      <w:r w:rsidR="004C225F" w:rsidRPr="00930251">
        <w:rPr>
          <w:sz w:val="20"/>
          <w:szCs w:val="20"/>
        </w:rPr>
        <w:t xml:space="preserve"> 20</w:t>
      </w:r>
      <w:r w:rsidR="002A2F0B" w:rsidRPr="00930251">
        <w:rPr>
          <w:sz w:val="20"/>
          <w:szCs w:val="20"/>
        </w:rPr>
        <w:t>19</w:t>
      </w:r>
      <w:r w:rsidR="005326F9" w:rsidRPr="00930251">
        <w:rPr>
          <w:sz w:val="20"/>
          <w:szCs w:val="20"/>
        </w:rPr>
        <w:t xml:space="preserve"> года, а Заказчик обязуется принять и оплатить результат услуг.</w:t>
      </w:r>
    </w:p>
    <w:p w:rsidR="001724E1" w:rsidRPr="00930251" w:rsidRDefault="00684438" w:rsidP="00930251">
      <w:pPr>
        <w:pStyle w:val="a3"/>
        <w:numPr>
          <w:ilvl w:val="1"/>
          <w:numId w:val="12"/>
        </w:numPr>
        <w:ind w:left="426"/>
        <w:rPr>
          <w:b/>
          <w:sz w:val="20"/>
          <w:szCs w:val="20"/>
        </w:rPr>
      </w:pPr>
      <w:r w:rsidRPr="00930251">
        <w:rPr>
          <w:sz w:val="20"/>
          <w:szCs w:val="20"/>
        </w:rPr>
        <w:t>Исполнитель</w:t>
      </w:r>
      <w:r w:rsidR="000D463C" w:rsidRPr="00930251">
        <w:rPr>
          <w:sz w:val="20"/>
          <w:szCs w:val="20"/>
        </w:rPr>
        <w:t xml:space="preserve"> сдает</w:t>
      </w:r>
      <w:r w:rsidR="00CC0210" w:rsidRPr="00930251">
        <w:rPr>
          <w:sz w:val="20"/>
          <w:szCs w:val="20"/>
        </w:rPr>
        <w:t xml:space="preserve"> единовременно весь объем услуг</w:t>
      </w:r>
      <w:r w:rsidR="000D463C" w:rsidRPr="00930251">
        <w:rPr>
          <w:sz w:val="20"/>
          <w:szCs w:val="20"/>
        </w:rPr>
        <w:t>, предусмотренный Приложением № 1 к настоящему договору</w:t>
      </w:r>
      <w:r w:rsidRPr="00930251">
        <w:rPr>
          <w:sz w:val="20"/>
          <w:szCs w:val="20"/>
        </w:rPr>
        <w:t xml:space="preserve">, </w:t>
      </w:r>
      <w:r w:rsidR="000D463C" w:rsidRPr="00930251">
        <w:rPr>
          <w:sz w:val="20"/>
          <w:szCs w:val="20"/>
        </w:rPr>
        <w:t xml:space="preserve">Заказчику в течение срока, указанного в п. </w:t>
      </w:r>
      <w:r w:rsidRPr="00930251">
        <w:rPr>
          <w:sz w:val="20"/>
          <w:szCs w:val="20"/>
        </w:rPr>
        <w:t>1</w:t>
      </w:r>
      <w:r w:rsidR="000D463C" w:rsidRPr="00930251">
        <w:rPr>
          <w:sz w:val="20"/>
          <w:szCs w:val="20"/>
        </w:rPr>
        <w:t>.1 настоящего договора по акту приема</w:t>
      </w:r>
      <w:r w:rsidRPr="00930251">
        <w:rPr>
          <w:sz w:val="20"/>
          <w:szCs w:val="20"/>
        </w:rPr>
        <w:t>-</w:t>
      </w:r>
      <w:r w:rsidR="000D463C" w:rsidRPr="00930251">
        <w:rPr>
          <w:sz w:val="20"/>
          <w:szCs w:val="20"/>
        </w:rPr>
        <w:t>передачи</w:t>
      </w:r>
      <w:r w:rsidR="00850F23" w:rsidRPr="00930251">
        <w:rPr>
          <w:sz w:val="20"/>
          <w:szCs w:val="20"/>
        </w:rPr>
        <w:t xml:space="preserve"> работ</w:t>
      </w:r>
      <w:r w:rsidR="000D463C" w:rsidRPr="00930251">
        <w:rPr>
          <w:sz w:val="20"/>
          <w:szCs w:val="20"/>
        </w:rPr>
        <w:t>. Акт приема-передачи</w:t>
      </w:r>
      <w:r w:rsidR="00850F23" w:rsidRPr="00930251">
        <w:rPr>
          <w:sz w:val="20"/>
          <w:szCs w:val="20"/>
        </w:rPr>
        <w:t xml:space="preserve"> работ</w:t>
      </w:r>
      <w:r w:rsidR="000D463C" w:rsidRPr="00930251">
        <w:rPr>
          <w:sz w:val="20"/>
          <w:szCs w:val="20"/>
        </w:rPr>
        <w:t xml:space="preserve"> подписывается Сторонами в течение шести (6) календарных дней, в </w:t>
      </w:r>
      <w:r w:rsidR="00DC3750" w:rsidRPr="00930251">
        <w:rPr>
          <w:sz w:val="20"/>
          <w:szCs w:val="20"/>
        </w:rPr>
        <w:t>порядке, предусмотренном п. 4.11</w:t>
      </w:r>
      <w:r w:rsidR="000D463C" w:rsidRPr="00930251">
        <w:rPr>
          <w:sz w:val="20"/>
          <w:szCs w:val="20"/>
        </w:rPr>
        <w:t xml:space="preserve"> настоящего договора - при отсутствии объективных разногласий </w:t>
      </w:r>
      <w:r w:rsidR="001724E1" w:rsidRPr="00930251">
        <w:rPr>
          <w:iCs/>
          <w:sz w:val="20"/>
          <w:szCs w:val="20"/>
        </w:rPr>
        <w:t>(ненадлежащее качество услуг</w:t>
      </w:r>
      <w:r w:rsidR="000D463C" w:rsidRPr="00930251">
        <w:rPr>
          <w:iCs/>
          <w:sz w:val="20"/>
          <w:szCs w:val="20"/>
        </w:rPr>
        <w:t>)</w:t>
      </w:r>
      <w:r w:rsidR="000D463C" w:rsidRPr="00930251">
        <w:rPr>
          <w:sz w:val="20"/>
          <w:szCs w:val="20"/>
        </w:rPr>
        <w:t xml:space="preserve"> в двухстороннем порядке.</w:t>
      </w:r>
      <w:r w:rsidR="004231C7" w:rsidRPr="00930251">
        <w:rPr>
          <w:sz w:val="20"/>
          <w:szCs w:val="20"/>
        </w:rPr>
        <w:t xml:space="preserve"> Исполнитель также по выполнении работ предоставляет отчет о выполненных работах.</w:t>
      </w:r>
    </w:p>
    <w:p w:rsidR="00BD6EE7" w:rsidRPr="00930251" w:rsidRDefault="00BD6EE7" w:rsidP="00930251">
      <w:pPr>
        <w:pStyle w:val="a3"/>
        <w:ind w:left="426"/>
        <w:rPr>
          <w:b/>
          <w:sz w:val="20"/>
          <w:szCs w:val="20"/>
        </w:rPr>
      </w:pPr>
    </w:p>
    <w:p w:rsidR="000D463C" w:rsidRPr="00930251" w:rsidRDefault="000D463C" w:rsidP="00930251">
      <w:pPr>
        <w:pStyle w:val="a3"/>
        <w:numPr>
          <w:ilvl w:val="0"/>
          <w:numId w:val="12"/>
        </w:numPr>
        <w:ind w:left="426"/>
        <w:jc w:val="center"/>
        <w:rPr>
          <w:b/>
          <w:sz w:val="20"/>
          <w:szCs w:val="20"/>
        </w:rPr>
      </w:pPr>
      <w:r w:rsidRPr="00930251">
        <w:rPr>
          <w:b/>
          <w:sz w:val="20"/>
          <w:szCs w:val="20"/>
        </w:rPr>
        <w:t>Срок действия договора</w:t>
      </w:r>
    </w:p>
    <w:p w:rsidR="00930251" w:rsidRPr="00930251" w:rsidRDefault="00930251" w:rsidP="00930251">
      <w:pPr>
        <w:pStyle w:val="a3"/>
        <w:ind w:left="426"/>
        <w:rPr>
          <w:b/>
          <w:sz w:val="20"/>
          <w:szCs w:val="20"/>
        </w:rPr>
      </w:pPr>
    </w:p>
    <w:p w:rsidR="00FC4391" w:rsidRPr="00930251" w:rsidRDefault="00FC4391" w:rsidP="00930251">
      <w:pPr>
        <w:pStyle w:val="a3"/>
        <w:numPr>
          <w:ilvl w:val="1"/>
          <w:numId w:val="12"/>
        </w:numPr>
        <w:ind w:left="426"/>
        <w:rPr>
          <w:sz w:val="20"/>
          <w:szCs w:val="20"/>
        </w:rPr>
      </w:pPr>
      <w:r w:rsidRPr="00930251">
        <w:rPr>
          <w:sz w:val="20"/>
          <w:szCs w:val="20"/>
        </w:rPr>
        <w:t xml:space="preserve">Настоящий договор вступает в силу с </w:t>
      </w:r>
      <w:r w:rsidR="00220ACB" w:rsidRPr="00930251">
        <w:rPr>
          <w:sz w:val="20"/>
          <w:szCs w:val="20"/>
        </w:rPr>
        <w:t>«</w:t>
      </w:r>
      <w:r w:rsidR="00F2160C">
        <w:rPr>
          <w:sz w:val="20"/>
          <w:szCs w:val="20"/>
        </w:rPr>
        <w:t>1</w:t>
      </w:r>
      <w:r w:rsidR="002A2F0B" w:rsidRPr="00930251">
        <w:rPr>
          <w:sz w:val="20"/>
          <w:szCs w:val="20"/>
        </w:rPr>
        <w:t>2</w:t>
      </w:r>
      <w:r w:rsidR="00FF0975" w:rsidRPr="00930251">
        <w:rPr>
          <w:sz w:val="20"/>
          <w:szCs w:val="20"/>
        </w:rPr>
        <w:t>»</w:t>
      </w:r>
      <w:r w:rsidR="00F2160C">
        <w:rPr>
          <w:sz w:val="20"/>
          <w:szCs w:val="20"/>
        </w:rPr>
        <w:t>ноября</w:t>
      </w:r>
      <w:r w:rsidR="00247D22">
        <w:rPr>
          <w:sz w:val="20"/>
          <w:szCs w:val="20"/>
        </w:rPr>
        <w:t xml:space="preserve"> </w:t>
      </w:r>
      <w:r w:rsidR="007825AB" w:rsidRPr="00930251">
        <w:rPr>
          <w:sz w:val="20"/>
          <w:szCs w:val="20"/>
        </w:rPr>
        <w:t>201</w:t>
      </w:r>
      <w:r w:rsidR="007A2044" w:rsidRPr="00930251">
        <w:rPr>
          <w:sz w:val="20"/>
          <w:szCs w:val="20"/>
        </w:rPr>
        <w:t>9</w:t>
      </w:r>
      <w:r w:rsidRPr="00930251">
        <w:rPr>
          <w:sz w:val="20"/>
          <w:szCs w:val="20"/>
        </w:rPr>
        <w:t xml:space="preserve"> года и действует до момента фактического выполнения обязательств.</w:t>
      </w:r>
    </w:p>
    <w:p w:rsidR="00930251" w:rsidRPr="00930251" w:rsidRDefault="00930251" w:rsidP="00930251">
      <w:pPr>
        <w:pStyle w:val="a3"/>
        <w:numPr>
          <w:ilvl w:val="1"/>
          <w:numId w:val="12"/>
        </w:numPr>
        <w:ind w:left="426"/>
        <w:rPr>
          <w:sz w:val="20"/>
          <w:szCs w:val="20"/>
        </w:rPr>
      </w:pPr>
      <w:r w:rsidRPr="00930251">
        <w:rPr>
          <w:sz w:val="20"/>
          <w:szCs w:val="20"/>
        </w:rPr>
        <w:t>Срок, указанный в п. 1.1., устанавливается Сторонами договора ориентировочно. Окончательные сроки зависят от условий, складывающихся в лицензирующем органе. Заказчик не предъявляет Исполнителю претензий в случае изменения этих сроков в сторону увеличения по независящим от Исполнителя причинам.</w:t>
      </w:r>
    </w:p>
    <w:p w:rsidR="00BD6EE7" w:rsidRPr="00930251" w:rsidRDefault="00BD6EE7" w:rsidP="00930251">
      <w:pPr>
        <w:pStyle w:val="a3"/>
        <w:ind w:left="426"/>
        <w:rPr>
          <w:sz w:val="20"/>
          <w:szCs w:val="20"/>
        </w:rPr>
      </w:pPr>
    </w:p>
    <w:p w:rsidR="000D463C" w:rsidRPr="00930251" w:rsidRDefault="000D463C" w:rsidP="00930251">
      <w:pPr>
        <w:pStyle w:val="a3"/>
        <w:numPr>
          <w:ilvl w:val="0"/>
          <w:numId w:val="12"/>
        </w:numPr>
        <w:ind w:left="426"/>
        <w:jc w:val="center"/>
        <w:rPr>
          <w:b/>
          <w:sz w:val="20"/>
          <w:szCs w:val="20"/>
        </w:rPr>
      </w:pPr>
      <w:r w:rsidRPr="00930251">
        <w:rPr>
          <w:b/>
          <w:sz w:val="20"/>
          <w:szCs w:val="20"/>
        </w:rPr>
        <w:t>Цена договора</w:t>
      </w:r>
    </w:p>
    <w:p w:rsidR="00930251" w:rsidRPr="00930251" w:rsidRDefault="00930251" w:rsidP="00930251">
      <w:pPr>
        <w:pStyle w:val="a3"/>
        <w:ind w:left="426"/>
        <w:rPr>
          <w:b/>
          <w:sz w:val="20"/>
          <w:szCs w:val="20"/>
        </w:rPr>
      </w:pPr>
    </w:p>
    <w:p w:rsidR="0004737A" w:rsidRPr="00930251" w:rsidRDefault="0004737A" w:rsidP="00930251">
      <w:pPr>
        <w:pStyle w:val="a3"/>
        <w:numPr>
          <w:ilvl w:val="1"/>
          <w:numId w:val="12"/>
        </w:numPr>
        <w:ind w:left="426"/>
        <w:rPr>
          <w:sz w:val="20"/>
          <w:szCs w:val="20"/>
        </w:rPr>
      </w:pPr>
      <w:r w:rsidRPr="00930251">
        <w:rPr>
          <w:sz w:val="20"/>
          <w:szCs w:val="20"/>
        </w:rPr>
        <w:t xml:space="preserve">Общая цена настоящего договора </w:t>
      </w:r>
      <w:r w:rsidR="00E57F39" w:rsidRPr="00930251">
        <w:rPr>
          <w:sz w:val="20"/>
          <w:szCs w:val="20"/>
        </w:rPr>
        <w:t xml:space="preserve">за весь комплекс оказываемых услуг (выполняемых работ) </w:t>
      </w:r>
      <w:r w:rsidRPr="00930251">
        <w:rPr>
          <w:sz w:val="20"/>
          <w:szCs w:val="20"/>
        </w:rPr>
        <w:t xml:space="preserve">составляет: </w:t>
      </w:r>
      <w:r w:rsidR="00247D22">
        <w:rPr>
          <w:sz w:val="20"/>
          <w:szCs w:val="20"/>
        </w:rPr>
        <w:t>____________________</w:t>
      </w:r>
      <w:r w:rsidRPr="00930251">
        <w:rPr>
          <w:sz w:val="20"/>
          <w:szCs w:val="20"/>
        </w:rPr>
        <w:t xml:space="preserve"> (</w:t>
      </w:r>
      <w:r w:rsidR="00247D22">
        <w:rPr>
          <w:sz w:val="20"/>
          <w:szCs w:val="20"/>
        </w:rPr>
        <w:t>_________________________</w:t>
      </w:r>
      <w:r w:rsidR="00241BEA" w:rsidRPr="00930251">
        <w:rPr>
          <w:sz w:val="20"/>
          <w:szCs w:val="20"/>
        </w:rPr>
        <w:t>)</w:t>
      </w:r>
      <w:r w:rsidR="009B6DF1">
        <w:rPr>
          <w:sz w:val="20"/>
          <w:szCs w:val="20"/>
        </w:rPr>
        <w:t>рублей</w:t>
      </w:r>
      <w:r w:rsidR="00241BEA" w:rsidRPr="00930251">
        <w:rPr>
          <w:sz w:val="20"/>
          <w:szCs w:val="20"/>
        </w:rPr>
        <w:t xml:space="preserve"> 00 копеек</w:t>
      </w:r>
      <w:r w:rsidRPr="00930251">
        <w:rPr>
          <w:sz w:val="20"/>
          <w:szCs w:val="20"/>
        </w:rPr>
        <w:t>. НДС в связи с применением Исполнителем упрощенной системы налогообложения не облагается.</w:t>
      </w:r>
    </w:p>
    <w:p w:rsidR="0004737A" w:rsidRPr="00930251" w:rsidRDefault="0004737A" w:rsidP="00930251">
      <w:pPr>
        <w:pStyle w:val="a3"/>
        <w:numPr>
          <w:ilvl w:val="1"/>
          <w:numId w:val="12"/>
        </w:numPr>
        <w:ind w:left="426"/>
        <w:rPr>
          <w:sz w:val="20"/>
          <w:szCs w:val="20"/>
        </w:rPr>
      </w:pPr>
      <w:r w:rsidRPr="00930251">
        <w:rPr>
          <w:spacing w:val="1"/>
          <w:sz w:val="20"/>
          <w:szCs w:val="20"/>
        </w:rPr>
        <w:t>Оплата услуг производится Заказчиком в следующем порядке:</w:t>
      </w:r>
    </w:p>
    <w:p w:rsidR="00F2160C" w:rsidRPr="00F2160C" w:rsidRDefault="00E9351E" w:rsidP="00F2160C">
      <w:pPr>
        <w:pStyle w:val="a3"/>
        <w:numPr>
          <w:ilvl w:val="1"/>
          <w:numId w:val="12"/>
        </w:numPr>
        <w:ind w:left="426"/>
        <w:rPr>
          <w:sz w:val="20"/>
          <w:szCs w:val="20"/>
        </w:rPr>
      </w:pPr>
      <w:r w:rsidRPr="00930251">
        <w:rPr>
          <w:sz w:val="20"/>
          <w:szCs w:val="20"/>
        </w:rPr>
        <w:t>Заказчик перечисляет</w:t>
      </w:r>
      <w:r w:rsidR="001E628E" w:rsidRPr="00930251">
        <w:rPr>
          <w:sz w:val="20"/>
          <w:szCs w:val="20"/>
        </w:rPr>
        <w:t xml:space="preserve"> Исполнителю аванс в размере </w:t>
      </w:r>
      <w:r w:rsidR="00F2160C">
        <w:rPr>
          <w:sz w:val="20"/>
          <w:szCs w:val="20"/>
        </w:rPr>
        <w:t>3</w:t>
      </w:r>
      <w:r w:rsidR="00220ACB" w:rsidRPr="003163BF">
        <w:rPr>
          <w:sz w:val="20"/>
          <w:szCs w:val="20"/>
        </w:rPr>
        <w:t>00</w:t>
      </w:r>
      <w:r w:rsidR="000C572D" w:rsidRPr="003163BF">
        <w:rPr>
          <w:sz w:val="20"/>
          <w:szCs w:val="20"/>
        </w:rPr>
        <w:t>000</w:t>
      </w:r>
      <w:r w:rsidRPr="003163BF">
        <w:rPr>
          <w:sz w:val="20"/>
          <w:szCs w:val="20"/>
        </w:rPr>
        <w:t xml:space="preserve"> (</w:t>
      </w:r>
      <w:r w:rsidR="00F2160C">
        <w:rPr>
          <w:sz w:val="20"/>
          <w:szCs w:val="20"/>
        </w:rPr>
        <w:t>Триста</w:t>
      </w:r>
      <w:r w:rsidR="000C572D" w:rsidRPr="003163BF">
        <w:rPr>
          <w:sz w:val="20"/>
          <w:szCs w:val="20"/>
        </w:rPr>
        <w:t xml:space="preserve"> тысяч</w:t>
      </w:r>
      <w:r w:rsidR="009A1A4F" w:rsidRPr="003163BF">
        <w:rPr>
          <w:sz w:val="20"/>
          <w:szCs w:val="20"/>
        </w:rPr>
        <w:t>)</w:t>
      </w:r>
      <w:r w:rsidR="009A1A4F" w:rsidRPr="00930251">
        <w:rPr>
          <w:sz w:val="20"/>
          <w:szCs w:val="20"/>
        </w:rPr>
        <w:t xml:space="preserve"> рублей 00 копеек в течение 3</w:t>
      </w:r>
      <w:r w:rsidRPr="00930251">
        <w:rPr>
          <w:sz w:val="20"/>
          <w:szCs w:val="20"/>
        </w:rPr>
        <w:t xml:space="preserve"> (</w:t>
      </w:r>
      <w:r w:rsidR="009A1A4F" w:rsidRPr="00930251">
        <w:rPr>
          <w:sz w:val="20"/>
          <w:szCs w:val="20"/>
        </w:rPr>
        <w:t>Трех</w:t>
      </w:r>
      <w:r w:rsidRPr="00930251">
        <w:rPr>
          <w:sz w:val="20"/>
          <w:szCs w:val="20"/>
        </w:rPr>
        <w:t>) банковских дней с момента подписания договора сторонами и получения счета на оплату.</w:t>
      </w:r>
    </w:p>
    <w:p w:rsidR="00F2160C" w:rsidRPr="00F2160C" w:rsidRDefault="00F2160C" w:rsidP="00F2160C">
      <w:pPr>
        <w:pStyle w:val="a3"/>
        <w:numPr>
          <w:ilvl w:val="1"/>
          <w:numId w:val="12"/>
        </w:numPr>
        <w:ind w:left="426"/>
        <w:rPr>
          <w:sz w:val="20"/>
          <w:szCs w:val="20"/>
        </w:rPr>
      </w:pPr>
      <w:r w:rsidRPr="00F2160C">
        <w:rPr>
          <w:sz w:val="20"/>
          <w:szCs w:val="20"/>
        </w:rPr>
        <w:t>Заказчик перечисляет Исполнителю сумму в размере 600 000 (Шестьсот тысяч) рублей 00 копеек в течение 3 (Трех) банковских дней с момента получения Заказчиком положительного результата проверочных мероприятий УФСБ (получение карточки по форме 1), после оказания консультационных услуг Исполнителем.</w:t>
      </w:r>
    </w:p>
    <w:p w:rsidR="00E9351E" w:rsidRPr="00930251" w:rsidRDefault="00E9351E" w:rsidP="00930251">
      <w:pPr>
        <w:pStyle w:val="a3"/>
        <w:numPr>
          <w:ilvl w:val="1"/>
          <w:numId w:val="12"/>
        </w:numPr>
        <w:ind w:left="426"/>
        <w:rPr>
          <w:sz w:val="20"/>
          <w:szCs w:val="20"/>
        </w:rPr>
      </w:pPr>
      <w:r w:rsidRPr="00930251">
        <w:rPr>
          <w:sz w:val="20"/>
          <w:szCs w:val="20"/>
        </w:rPr>
        <w:t xml:space="preserve">Окончательный расчет за оказанные услуги в размере </w:t>
      </w:r>
      <w:r w:rsidR="003163BF">
        <w:rPr>
          <w:sz w:val="20"/>
          <w:szCs w:val="20"/>
        </w:rPr>
        <w:t>цены договора за вычетом ранее произведенной  оплаты (аванса)</w:t>
      </w:r>
      <w:r w:rsidR="009A1A4F" w:rsidRPr="00930251">
        <w:rPr>
          <w:sz w:val="20"/>
          <w:szCs w:val="20"/>
        </w:rPr>
        <w:t>Заказчик выполняет в течение 3</w:t>
      </w:r>
      <w:r w:rsidRPr="00930251">
        <w:rPr>
          <w:sz w:val="20"/>
          <w:szCs w:val="20"/>
        </w:rPr>
        <w:t xml:space="preserve"> (</w:t>
      </w:r>
      <w:r w:rsidR="009A1A4F" w:rsidRPr="00930251">
        <w:rPr>
          <w:sz w:val="20"/>
          <w:szCs w:val="20"/>
        </w:rPr>
        <w:t>Трех</w:t>
      </w:r>
      <w:r w:rsidRPr="00930251">
        <w:rPr>
          <w:sz w:val="20"/>
          <w:szCs w:val="20"/>
        </w:rPr>
        <w:t>) банк</w:t>
      </w:r>
      <w:r w:rsidR="009A1A4F" w:rsidRPr="00930251">
        <w:rPr>
          <w:sz w:val="20"/>
          <w:szCs w:val="20"/>
        </w:rPr>
        <w:t>овских дней с момента полученияЗаказчиком</w:t>
      </w:r>
      <w:r w:rsidR="000C572D" w:rsidRPr="00930251">
        <w:rPr>
          <w:sz w:val="20"/>
          <w:szCs w:val="20"/>
        </w:rPr>
        <w:t xml:space="preserve"> оригинала бланка Л</w:t>
      </w:r>
      <w:r w:rsidR="009A1A4F" w:rsidRPr="00930251">
        <w:rPr>
          <w:sz w:val="20"/>
          <w:szCs w:val="20"/>
        </w:rPr>
        <w:t>ицензии, после оказания консультационных услуг Исполнителем</w:t>
      </w:r>
      <w:r w:rsidRPr="00930251">
        <w:rPr>
          <w:sz w:val="20"/>
          <w:szCs w:val="20"/>
        </w:rPr>
        <w:t xml:space="preserve">. </w:t>
      </w:r>
    </w:p>
    <w:p w:rsidR="00E9351E" w:rsidRPr="00930251" w:rsidRDefault="00E9351E" w:rsidP="00930251">
      <w:pPr>
        <w:pStyle w:val="a3"/>
        <w:numPr>
          <w:ilvl w:val="1"/>
          <w:numId w:val="12"/>
        </w:numPr>
        <w:ind w:left="426"/>
        <w:rPr>
          <w:sz w:val="20"/>
          <w:szCs w:val="20"/>
        </w:rPr>
      </w:pPr>
      <w:r w:rsidRPr="00930251">
        <w:rPr>
          <w:sz w:val="20"/>
          <w:szCs w:val="20"/>
        </w:rPr>
        <w:t xml:space="preserve">Оплата цены настоящего договора осуществляется в безналичном порядке путем выставления счета. </w:t>
      </w:r>
    </w:p>
    <w:p w:rsidR="00BD6EE7" w:rsidRPr="00930251" w:rsidRDefault="00BD6EE7" w:rsidP="00930251">
      <w:pPr>
        <w:pStyle w:val="a3"/>
        <w:ind w:left="426"/>
        <w:rPr>
          <w:sz w:val="20"/>
          <w:szCs w:val="20"/>
        </w:rPr>
      </w:pPr>
    </w:p>
    <w:p w:rsidR="001724E1" w:rsidRPr="00930251" w:rsidRDefault="001724E1" w:rsidP="00930251">
      <w:pPr>
        <w:pStyle w:val="a3"/>
        <w:numPr>
          <w:ilvl w:val="0"/>
          <w:numId w:val="12"/>
        </w:numPr>
        <w:ind w:left="426"/>
        <w:jc w:val="center"/>
        <w:rPr>
          <w:b/>
          <w:sz w:val="20"/>
          <w:szCs w:val="20"/>
        </w:rPr>
      </w:pPr>
      <w:r w:rsidRPr="00930251">
        <w:rPr>
          <w:b/>
          <w:sz w:val="20"/>
          <w:szCs w:val="20"/>
        </w:rPr>
        <w:t>Условия выполнения услуг</w:t>
      </w:r>
    </w:p>
    <w:p w:rsidR="00930251" w:rsidRPr="00930251" w:rsidRDefault="00930251" w:rsidP="00930251">
      <w:pPr>
        <w:pStyle w:val="a3"/>
        <w:ind w:left="426"/>
        <w:rPr>
          <w:b/>
          <w:sz w:val="20"/>
          <w:szCs w:val="20"/>
        </w:rPr>
      </w:pPr>
    </w:p>
    <w:p w:rsidR="00D17E90" w:rsidRPr="00930251" w:rsidRDefault="00A273E0" w:rsidP="00930251">
      <w:pPr>
        <w:numPr>
          <w:ilvl w:val="1"/>
          <w:numId w:val="12"/>
        </w:numPr>
        <w:ind w:left="426"/>
        <w:jc w:val="both"/>
        <w:rPr>
          <w:sz w:val="20"/>
          <w:szCs w:val="20"/>
        </w:rPr>
      </w:pPr>
      <w:r w:rsidRPr="00930251">
        <w:rPr>
          <w:sz w:val="20"/>
          <w:szCs w:val="20"/>
        </w:rPr>
        <w:t>Исполнитель</w:t>
      </w:r>
      <w:r w:rsidR="00B848A5" w:rsidRPr="00930251">
        <w:rPr>
          <w:sz w:val="20"/>
          <w:szCs w:val="20"/>
        </w:rPr>
        <w:t xml:space="preserve"> обязуется </w:t>
      </w:r>
      <w:r w:rsidR="009602A6" w:rsidRPr="00930251">
        <w:rPr>
          <w:sz w:val="20"/>
          <w:szCs w:val="20"/>
        </w:rPr>
        <w:t xml:space="preserve">предоставить </w:t>
      </w:r>
      <w:r w:rsidR="001B71F9" w:rsidRPr="00930251">
        <w:rPr>
          <w:sz w:val="20"/>
          <w:szCs w:val="20"/>
        </w:rPr>
        <w:t>услуги качественно</w:t>
      </w:r>
      <w:r w:rsidRPr="00930251">
        <w:rPr>
          <w:sz w:val="20"/>
          <w:szCs w:val="20"/>
        </w:rPr>
        <w:t>указанные в Приложении № 1 к настоящему договору</w:t>
      </w:r>
      <w:r w:rsidR="00FB5A80" w:rsidRPr="00930251">
        <w:rPr>
          <w:sz w:val="20"/>
          <w:szCs w:val="20"/>
        </w:rPr>
        <w:t xml:space="preserve"> ив срок, </w:t>
      </w:r>
      <w:r w:rsidR="00B848A5" w:rsidRPr="00930251">
        <w:rPr>
          <w:sz w:val="20"/>
          <w:szCs w:val="20"/>
        </w:rPr>
        <w:t xml:space="preserve">указанный в п.1.1 </w:t>
      </w:r>
      <w:r w:rsidR="00B85CE9" w:rsidRPr="00930251">
        <w:rPr>
          <w:sz w:val="20"/>
          <w:szCs w:val="20"/>
        </w:rPr>
        <w:t xml:space="preserve">настоящего </w:t>
      </w:r>
      <w:r w:rsidR="00B848A5" w:rsidRPr="00930251">
        <w:rPr>
          <w:sz w:val="20"/>
          <w:szCs w:val="20"/>
        </w:rPr>
        <w:t>Д</w:t>
      </w:r>
      <w:r w:rsidR="00B85CE9" w:rsidRPr="00930251">
        <w:rPr>
          <w:sz w:val="20"/>
          <w:szCs w:val="20"/>
        </w:rPr>
        <w:t>оговора</w:t>
      </w:r>
      <w:r w:rsidR="00B848A5" w:rsidRPr="00930251">
        <w:rPr>
          <w:sz w:val="20"/>
          <w:szCs w:val="20"/>
        </w:rPr>
        <w:t xml:space="preserve">,при </w:t>
      </w:r>
      <w:r w:rsidR="0015348A" w:rsidRPr="00930251">
        <w:rPr>
          <w:sz w:val="20"/>
          <w:szCs w:val="20"/>
        </w:rPr>
        <w:t>условии предоставления</w:t>
      </w:r>
      <w:r w:rsidR="00B848A5" w:rsidRPr="00930251">
        <w:rPr>
          <w:sz w:val="20"/>
          <w:szCs w:val="20"/>
        </w:rPr>
        <w:t xml:space="preserve">Заказчиком Исполнителю </w:t>
      </w:r>
      <w:r w:rsidRPr="00930251">
        <w:rPr>
          <w:sz w:val="20"/>
          <w:szCs w:val="20"/>
        </w:rPr>
        <w:t>документов</w:t>
      </w:r>
      <w:r w:rsidR="00D53C20" w:rsidRPr="00930251">
        <w:rPr>
          <w:sz w:val="20"/>
          <w:szCs w:val="20"/>
        </w:rPr>
        <w:t xml:space="preserve"> и данных</w:t>
      </w:r>
      <w:r w:rsidR="00B848A5" w:rsidRPr="00930251">
        <w:rPr>
          <w:sz w:val="20"/>
          <w:szCs w:val="20"/>
        </w:rPr>
        <w:t>,</w:t>
      </w:r>
      <w:r w:rsidR="002379CF" w:rsidRPr="00930251">
        <w:rPr>
          <w:sz w:val="20"/>
          <w:szCs w:val="20"/>
        </w:rPr>
        <w:t xml:space="preserve">необходимых для </w:t>
      </w:r>
      <w:r w:rsidR="00D53C20" w:rsidRPr="00930251">
        <w:rPr>
          <w:sz w:val="20"/>
          <w:szCs w:val="20"/>
        </w:rPr>
        <w:t xml:space="preserve">полноценного оказания консультационных услуг, </w:t>
      </w:r>
      <w:r w:rsidR="00F45792" w:rsidRPr="00930251">
        <w:rPr>
          <w:sz w:val="20"/>
          <w:szCs w:val="20"/>
        </w:rPr>
        <w:t>согласно Приложению №2 к настоящему Договору</w:t>
      </w:r>
      <w:r w:rsidR="00B848A5" w:rsidRPr="00930251">
        <w:rPr>
          <w:sz w:val="20"/>
          <w:szCs w:val="20"/>
        </w:rPr>
        <w:t xml:space="preserve">и внесения аванса </w:t>
      </w:r>
      <w:r w:rsidR="004C5888" w:rsidRPr="00930251">
        <w:rPr>
          <w:sz w:val="20"/>
          <w:szCs w:val="20"/>
        </w:rPr>
        <w:t>в размере и порядке</w:t>
      </w:r>
      <w:r w:rsidR="0037713A" w:rsidRPr="00930251">
        <w:rPr>
          <w:sz w:val="20"/>
          <w:szCs w:val="20"/>
        </w:rPr>
        <w:t>,</w:t>
      </w:r>
      <w:r w:rsidR="004C5888" w:rsidRPr="00930251">
        <w:rPr>
          <w:sz w:val="20"/>
          <w:szCs w:val="20"/>
        </w:rPr>
        <w:t xml:space="preserve"> указанном в п. 3.</w:t>
      </w:r>
      <w:r w:rsidR="00B848A5" w:rsidRPr="00930251">
        <w:rPr>
          <w:sz w:val="20"/>
          <w:szCs w:val="20"/>
        </w:rPr>
        <w:t>3</w:t>
      </w:r>
      <w:r w:rsidR="004C5888" w:rsidRPr="00930251">
        <w:rPr>
          <w:sz w:val="20"/>
          <w:szCs w:val="20"/>
        </w:rPr>
        <w:t xml:space="preserve"> настоящего договора</w:t>
      </w:r>
      <w:r w:rsidR="00F45792" w:rsidRPr="00930251">
        <w:rPr>
          <w:sz w:val="20"/>
          <w:szCs w:val="20"/>
        </w:rPr>
        <w:t>, с целью получения Заказчиком лицензии</w:t>
      </w:r>
      <w:r w:rsidR="004C5888" w:rsidRPr="00930251">
        <w:rPr>
          <w:sz w:val="20"/>
          <w:szCs w:val="20"/>
        </w:rPr>
        <w:t>.</w:t>
      </w:r>
    </w:p>
    <w:p w:rsidR="00C043B1" w:rsidRPr="00930251" w:rsidRDefault="004C5888" w:rsidP="00930251">
      <w:pPr>
        <w:numPr>
          <w:ilvl w:val="1"/>
          <w:numId w:val="12"/>
        </w:numPr>
        <w:ind w:left="426"/>
        <w:jc w:val="both"/>
        <w:rPr>
          <w:sz w:val="20"/>
          <w:szCs w:val="20"/>
        </w:rPr>
      </w:pPr>
      <w:r w:rsidRPr="00930251">
        <w:rPr>
          <w:sz w:val="20"/>
          <w:szCs w:val="20"/>
        </w:rPr>
        <w:t>Документы</w:t>
      </w:r>
      <w:r w:rsidR="00F45792" w:rsidRPr="00930251">
        <w:rPr>
          <w:sz w:val="20"/>
          <w:szCs w:val="20"/>
        </w:rPr>
        <w:t xml:space="preserve"> и данные</w:t>
      </w:r>
      <w:r w:rsidR="005B6943" w:rsidRPr="00930251">
        <w:rPr>
          <w:sz w:val="20"/>
          <w:szCs w:val="20"/>
        </w:rPr>
        <w:t xml:space="preserve">согласно Приложению №2 </w:t>
      </w:r>
      <w:r w:rsidR="00C043B1" w:rsidRPr="00930251">
        <w:rPr>
          <w:sz w:val="20"/>
          <w:szCs w:val="20"/>
        </w:rPr>
        <w:t>Заказчик обязуется предоставить Исполнителю</w:t>
      </w:r>
      <w:r w:rsidR="00F406ED" w:rsidRPr="00930251">
        <w:rPr>
          <w:sz w:val="20"/>
          <w:szCs w:val="20"/>
        </w:rPr>
        <w:t xml:space="preserve"> в течение</w:t>
      </w:r>
      <w:r w:rsidR="00B848A5" w:rsidRPr="00930251">
        <w:rPr>
          <w:sz w:val="20"/>
          <w:szCs w:val="20"/>
        </w:rPr>
        <w:t>20</w:t>
      </w:r>
      <w:r w:rsidRPr="00930251">
        <w:rPr>
          <w:sz w:val="20"/>
          <w:szCs w:val="20"/>
        </w:rPr>
        <w:t xml:space="preserve"> (</w:t>
      </w:r>
      <w:r w:rsidR="00B848A5" w:rsidRPr="00930251">
        <w:rPr>
          <w:sz w:val="20"/>
          <w:szCs w:val="20"/>
        </w:rPr>
        <w:t>двадцати</w:t>
      </w:r>
      <w:r w:rsidR="00C043B1" w:rsidRPr="00930251">
        <w:rPr>
          <w:sz w:val="20"/>
          <w:szCs w:val="20"/>
        </w:rPr>
        <w:t xml:space="preserve">) </w:t>
      </w:r>
      <w:r w:rsidRPr="00930251">
        <w:rPr>
          <w:sz w:val="20"/>
          <w:szCs w:val="20"/>
        </w:rPr>
        <w:t>кал</w:t>
      </w:r>
      <w:r w:rsidR="00C043B1" w:rsidRPr="00930251">
        <w:rPr>
          <w:sz w:val="20"/>
          <w:szCs w:val="20"/>
        </w:rPr>
        <w:t xml:space="preserve">ендарных дней с момента вступления </w:t>
      </w:r>
      <w:r w:rsidR="002A42AF" w:rsidRPr="00930251">
        <w:rPr>
          <w:sz w:val="20"/>
          <w:szCs w:val="20"/>
        </w:rPr>
        <w:t xml:space="preserve">настоящего договора </w:t>
      </w:r>
      <w:r w:rsidR="00C043B1" w:rsidRPr="00930251">
        <w:rPr>
          <w:sz w:val="20"/>
          <w:szCs w:val="20"/>
        </w:rPr>
        <w:t>в силу, определяемом в соответствии с п. 2.1 настоящего договора.</w:t>
      </w:r>
    </w:p>
    <w:p w:rsidR="00802C4E" w:rsidRPr="00930251" w:rsidRDefault="000D463C" w:rsidP="00930251">
      <w:pPr>
        <w:numPr>
          <w:ilvl w:val="1"/>
          <w:numId w:val="12"/>
        </w:numPr>
        <w:ind w:left="426"/>
        <w:jc w:val="both"/>
        <w:rPr>
          <w:sz w:val="20"/>
          <w:szCs w:val="20"/>
        </w:rPr>
      </w:pPr>
      <w:r w:rsidRPr="00930251">
        <w:rPr>
          <w:sz w:val="20"/>
          <w:szCs w:val="20"/>
        </w:rPr>
        <w:t>Исполнитель согласовы</w:t>
      </w:r>
      <w:r w:rsidR="001724E1" w:rsidRPr="00930251">
        <w:rPr>
          <w:sz w:val="20"/>
          <w:szCs w:val="20"/>
        </w:rPr>
        <w:t xml:space="preserve">вает с Заказчиком способы оказания </w:t>
      </w:r>
      <w:r w:rsidR="00CC0210" w:rsidRPr="00930251">
        <w:rPr>
          <w:sz w:val="20"/>
          <w:szCs w:val="20"/>
        </w:rPr>
        <w:t>услуг</w:t>
      </w:r>
      <w:r w:rsidR="000C2CF5" w:rsidRPr="00930251">
        <w:rPr>
          <w:sz w:val="20"/>
          <w:szCs w:val="20"/>
        </w:rPr>
        <w:t xml:space="preserve">в течение </w:t>
      </w:r>
      <w:r w:rsidR="00F45792" w:rsidRPr="00930251">
        <w:rPr>
          <w:sz w:val="20"/>
          <w:szCs w:val="20"/>
        </w:rPr>
        <w:t>5 (П</w:t>
      </w:r>
      <w:r w:rsidR="00C043B1" w:rsidRPr="00930251">
        <w:rPr>
          <w:sz w:val="20"/>
          <w:szCs w:val="20"/>
        </w:rPr>
        <w:t>яти</w:t>
      </w:r>
      <w:r w:rsidR="00F45792" w:rsidRPr="00930251">
        <w:rPr>
          <w:sz w:val="20"/>
          <w:szCs w:val="20"/>
        </w:rPr>
        <w:t>)</w:t>
      </w:r>
      <w:r w:rsidR="00C043B1" w:rsidRPr="00930251">
        <w:rPr>
          <w:sz w:val="20"/>
          <w:szCs w:val="20"/>
        </w:rPr>
        <w:t xml:space="preserve"> календарных дней</w:t>
      </w:r>
      <w:r w:rsidRPr="00930251">
        <w:rPr>
          <w:sz w:val="20"/>
          <w:szCs w:val="20"/>
        </w:rPr>
        <w:t xml:space="preserve"> с момента вступления настоящего договора в силу, определяемом в соответствии с п. 2.1 настоящего договора.</w:t>
      </w:r>
    </w:p>
    <w:p w:rsidR="00802C4E" w:rsidRPr="00930251" w:rsidRDefault="000D463C" w:rsidP="00930251">
      <w:pPr>
        <w:numPr>
          <w:ilvl w:val="1"/>
          <w:numId w:val="12"/>
        </w:numPr>
        <w:ind w:left="426"/>
        <w:jc w:val="both"/>
        <w:rPr>
          <w:sz w:val="20"/>
          <w:szCs w:val="20"/>
        </w:rPr>
      </w:pPr>
      <w:r w:rsidRPr="00930251">
        <w:rPr>
          <w:sz w:val="20"/>
          <w:szCs w:val="20"/>
        </w:rPr>
        <w:t>Исполнитель обязан обеспечить конфиденциальность пол</w:t>
      </w:r>
      <w:r w:rsidR="00DC6487" w:rsidRPr="00930251">
        <w:rPr>
          <w:sz w:val="20"/>
          <w:szCs w:val="20"/>
        </w:rPr>
        <w:t>ученных от Заказчика сведений.</w:t>
      </w:r>
    </w:p>
    <w:p w:rsidR="00802C4E" w:rsidRPr="00930251" w:rsidRDefault="000D463C" w:rsidP="00930251">
      <w:pPr>
        <w:numPr>
          <w:ilvl w:val="1"/>
          <w:numId w:val="12"/>
        </w:numPr>
        <w:ind w:left="426"/>
        <w:jc w:val="both"/>
        <w:rPr>
          <w:sz w:val="20"/>
          <w:szCs w:val="20"/>
        </w:rPr>
      </w:pPr>
      <w:r w:rsidRPr="00930251">
        <w:rPr>
          <w:sz w:val="20"/>
          <w:szCs w:val="20"/>
        </w:rPr>
        <w:t xml:space="preserve">Заказчик вправе привлекать для </w:t>
      </w:r>
      <w:r w:rsidR="00DC6487" w:rsidRPr="00930251">
        <w:rPr>
          <w:sz w:val="20"/>
          <w:szCs w:val="20"/>
        </w:rPr>
        <w:t>оказания услуг</w:t>
      </w:r>
      <w:r w:rsidRPr="00930251">
        <w:rPr>
          <w:sz w:val="20"/>
          <w:szCs w:val="20"/>
        </w:rPr>
        <w:t xml:space="preserve">, предусмотренных настоящим договором, иных лиц </w:t>
      </w:r>
      <w:r w:rsidR="00C043B1" w:rsidRPr="00930251">
        <w:rPr>
          <w:sz w:val="20"/>
          <w:szCs w:val="20"/>
        </w:rPr>
        <w:t>без согласования</w:t>
      </w:r>
      <w:r w:rsidR="00B848A5" w:rsidRPr="00930251">
        <w:rPr>
          <w:sz w:val="20"/>
          <w:szCs w:val="20"/>
        </w:rPr>
        <w:t xml:space="preserve"> с Исполнителем,оставаясь ответственным за их действия.</w:t>
      </w:r>
    </w:p>
    <w:p w:rsidR="00802C4E" w:rsidRPr="00930251" w:rsidRDefault="000D463C" w:rsidP="00930251">
      <w:pPr>
        <w:numPr>
          <w:ilvl w:val="1"/>
          <w:numId w:val="12"/>
        </w:numPr>
        <w:ind w:left="426"/>
        <w:jc w:val="both"/>
        <w:rPr>
          <w:sz w:val="20"/>
          <w:szCs w:val="20"/>
        </w:rPr>
      </w:pPr>
      <w:r w:rsidRPr="00930251">
        <w:rPr>
          <w:sz w:val="20"/>
          <w:szCs w:val="20"/>
        </w:rPr>
        <w:t>Заказчик вправе в случае, если Исполнитель уклоняется от выполнения своих обязанностей по договору, а именно, не пр</w:t>
      </w:r>
      <w:r w:rsidR="00060668" w:rsidRPr="00930251">
        <w:rPr>
          <w:sz w:val="20"/>
          <w:szCs w:val="20"/>
        </w:rPr>
        <w:t>и</w:t>
      </w:r>
      <w:r w:rsidRPr="00930251">
        <w:rPr>
          <w:sz w:val="20"/>
          <w:szCs w:val="20"/>
        </w:rPr>
        <w:t xml:space="preserve">ступает в установленные сроки к </w:t>
      </w:r>
      <w:r w:rsidR="0002154C" w:rsidRPr="00930251">
        <w:rPr>
          <w:sz w:val="20"/>
          <w:szCs w:val="20"/>
        </w:rPr>
        <w:t>оказанию услуг</w:t>
      </w:r>
      <w:r w:rsidR="006E233A" w:rsidRPr="00930251">
        <w:rPr>
          <w:sz w:val="20"/>
          <w:szCs w:val="20"/>
        </w:rPr>
        <w:t>,</w:t>
      </w:r>
      <w:r w:rsidRPr="00930251">
        <w:rPr>
          <w:sz w:val="20"/>
          <w:szCs w:val="20"/>
        </w:rPr>
        <w:t xml:space="preserve"> игнорирует указания Заказчика, з</w:t>
      </w:r>
      <w:r w:rsidR="00DC6487" w:rsidRPr="00930251">
        <w:rPr>
          <w:sz w:val="20"/>
          <w:szCs w:val="20"/>
        </w:rPr>
        <w:t xml:space="preserve">атягивает </w:t>
      </w:r>
      <w:r w:rsidR="00DC6487" w:rsidRPr="00930251">
        <w:rPr>
          <w:sz w:val="20"/>
          <w:szCs w:val="20"/>
        </w:rPr>
        <w:lastRenderedPageBreak/>
        <w:t>время выполнения услуг</w:t>
      </w:r>
      <w:r w:rsidRPr="00930251">
        <w:rPr>
          <w:sz w:val="20"/>
          <w:szCs w:val="20"/>
        </w:rPr>
        <w:t>или иным образом уклоняется от исполнения своих обязанностей, отказаться от исполнения настоящего договора</w:t>
      </w:r>
      <w:r w:rsidR="00060668" w:rsidRPr="00930251">
        <w:rPr>
          <w:sz w:val="20"/>
          <w:szCs w:val="20"/>
        </w:rPr>
        <w:t xml:space="preserve">и </w:t>
      </w:r>
      <w:r w:rsidR="0002154C" w:rsidRPr="00FC20F2">
        <w:rPr>
          <w:sz w:val="20"/>
          <w:szCs w:val="20"/>
        </w:rPr>
        <w:t>поручить исп</w:t>
      </w:r>
      <w:r w:rsidR="009B6DF1" w:rsidRPr="00FC20F2">
        <w:rPr>
          <w:sz w:val="20"/>
          <w:szCs w:val="20"/>
        </w:rPr>
        <w:t>олнение</w:t>
      </w:r>
      <w:r w:rsidR="0002154C" w:rsidRPr="00930251">
        <w:rPr>
          <w:sz w:val="20"/>
          <w:szCs w:val="20"/>
        </w:rPr>
        <w:t xml:space="preserve"> услуг</w:t>
      </w:r>
      <w:r w:rsidRPr="00930251">
        <w:rPr>
          <w:sz w:val="20"/>
          <w:szCs w:val="20"/>
        </w:rPr>
        <w:t xml:space="preserve"> другому лицу.</w:t>
      </w:r>
    </w:p>
    <w:p w:rsidR="00060668" w:rsidRPr="00930251" w:rsidRDefault="00DC6487" w:rsidP="00930251">
      <w:pPr>
        <w:pStyle w:val="a3"/>
        <w:numPr>
          <w:ilvl w:val="1"/>
          <w:numId w:val="12"/>
        </w:numPr>
        <w:ind w:left="426"/>
        <w:rPr>
          <w:sz w:val="20"/>
          <w:szCs w:val="20"/>
        </w:rPr>
      </w:pPr>
      <w:r w:rsidRPr="00930251">
        <w:rPr>
          <w:sz w:val="20"/>
          <w:szCs w:val="20"/>
        </w:rPr>
        <w:t xml:space="preserve">Исполнитель по </w:t>
      </w:r>
      <w:r w:rsidR="00060668" w:rsidRPr="00930251">
        <w:rPr>
          <w:sz w:val="20"/>
          <w:szCs w:val="20"/>
        </w:rPr>
        <w:t xml:space="preserve">окончании </w:t>
      </w:r>
      <w:r w:rsidRPr="00930251">
        <w:rPr>
          <w:sz w:val="20"/>
          <w:szCs w:val="20"/>
        </w:rPr>
        <w:t>выполнени</w:t>
      </w:r>
      <w:r w:rsidR="00060668" w:rsidRPr="00930251">
        <w:rPr>
          <w:sz w:val="20"/>
          <w:szCs w:val="20"/>
        </w:rPr>
        <w:t>я услуг</w:t>
      </w:r>
      <w:r w:rsidR="000D463C" w:rsidRPr="00930251">
        <w:rPr>
          <w:sz w:val="20"/>
          <w:szCs w:val="20"/>
        </w:rPr>
        <w:t xml:space="preserve">, указанных в Приложении № 1 к настоящему договору, обязан </w:t>
      </w:r>
      <w:r w:rsidR="006E233A" w:rsidRPr="00930251">
        <w:rPr>
          <w:sz w:val="20"/>
          <w:szCs w:val="20"/>
        </w:rPr>
        <w:t xml:space="preserve">любым удобным способом </w:t>
      </w:r>
      <w:r w:rsidR="000D463C" w:rsidRPr="00930251">
        <w:rPr>
          <w:sz w:val="20"/>
          <w:szCs w:val="20"/>
        </w:rPr>
        <w:t xml:space="preserve">уведомить </w:t>
      </w:r>
      <w:r w:rsidR="006E233A" w:rsidRPr="00930251">
        <w:rPr>
          <w:sz w:val="20"/>
          <w:szCs w:val="20"/>
        </w:rPr>
        <w:t>Заказчика</w:t>
      </w:r>
      <w:r w:rsidRPr="00930251">
        <w:rPr>
          <w:sz w:val="20"/>
          <w:szCs w:val="20"/>
        </w:rPr>
        <w:t xml:space="preserve"> о </w:t>
      </w:r>
      <w:r w:rsidR="000D463C" w:rsidRPr="00930251">
        <w:rPr>
          <w:sz w:val="20"/>
          <w:szCs w:val="20"/>
        </w:rPr>
        <w:t xml:space="preserve">готовности сдачи </w:t>
      </w:r>
      <w:r w:rsidR="00060668" w:rsidRPr="00930251">
        <w:rPr>
          <w:sz w:val="20"/>
          <w:szCs w:val="20"/>
        </w:rPr>
        <w:t xml:space="preserve">результата </w:t>
      </w:r>
      <w:r w:rsidR="006E233A" w:rsidRPr="00930251">
        <w:rPr>
          <w:sz w:val="20"/>
          <w:szCs w:val="20"/>
        </w:rPr>
        <w:t>оказания услуг</w:t>
      </w:r>
      <w:r w:rsidR="000D463C" w:rsidRPr="00930251">
        <w:rPr>
          <w:sz w:val="20"/>
          <w:szCs w:val="20"/>
        </w:rPr>
        <w:t>в порядке, предусмотренном п. 1.2 настоящего договора по акту приема-передачи.</w:t>
      </w:r>
      <w:r w:rsidR="00060668" w:rsidRPr="00930251">
        <w:rPr>
          <w:sz w:val="20"/>
          <w:szCs w:val="20"/>
        </w:rPr>
        <w:t xml:space="preserve"> Услуги по Договору считаются надлежащим образом оказанными только при условии получения Заказчиком оригинала бланка лицензии</w:t>
      </w:r>
      <w:r w:rsidR="009B6DF1" w:rsidRPr="003163BF">
        <w:rPr>
          <w:sz w:val="20"/>
          <w:szCs w:val="20"/>
        </w:rPr>
        <w:t xml:space="preserve">на </w:t>
      </w:r>
      <w:r w:rsidR="00060668" w:rsidRPr="003163BF">
        <w:rPr>
          <w:sz w:val="20"/>
          <w:szCs w:val="20"/>
        </w:rPr>
        <w:t>Заказчика.</w:t>
      </w:r>
    </w:p>
    <w:p w:rsidR="000D463C" w:rsidRPr="00930251" w:rsidRDefault="000D463C" w:rsidP="00930251">
      <w:pPr>
        <w:numPr>
          <w:ilvl w:val="1"/>
          <w:numId w:val="12"/>
        </w:numPr>
        <w:ind w:left="426"/>
        <w:jc w:val="both"/>
        <w:rPr>
          <w:sz w:val="20"/>
          <w:szCs w:val="20"/>
        </w:rPr>
      </w:pPr>
      <w:r w:rsidRPr="00930251">
        <w:rPr>
          <w:sz w:val="20"/>
          <w:szCs w:val="20"/>
        </w:rPr>
        <w:t>Заказчик вправе предъявить требо</w:t>
      </w:r>
      <w:r w:rsidR="00016519" w:rsidRPr="00930251">
        <w:rPr>
          <w:sz w:val="20"/>
          <w:szCs w:val="20"/>
        </w:rPr>
        <w:t xml:space="preserve">вания, связанные с ненадлежащим </w:t>
      </w:r>
      <w:r w:rsidR="00DC6487" w:rsidRPr="00930251">
        <w:rPr>
          <w:sz w:val="20"/>
          <w:szCs w:val="20"/>
        </w:rPr>
        <w:t>качеством результата услуги</w:t>
      </w:r>
      <w:r w:rsidRPr="00930251">
        <w:rPr>
          <w:sz w:val="20"/>
          <w:szCs w:val="20"/>
        </w:rPr>
        <w:t xml:space="preserve">, при условии, что оно выявлено в течение </w:t>
      </w:r>
      <w:r w:rsidR="006E233A" w:rsidRPr="00930251">
        <w:rPr>
          <w:sz w:val="20"/>
          <w:szCs w:val="20"/>
        </w:rPr>
        <w:t>5</w:t>
      </w:r>
      <w:r w:rsidR="00DC6487" w:rsidRPr="00930251">
        <w:rPr>
          <w:sz w:val="20"/>
          <w:szCs w:val="20"/>
        </w:rPr>
        <w:t xml:space="preserve"> (</w:t>
      </w:r>
      <w:r w:rsidR="006E233A" w:rsidRPr="00930251">
        <w:rPr>
          <w:sz w:val="20"/>
          <w:szCs w:val="20"/>
        </w:rPr>
        <w:t>Пяти</w:t>
      </w:r>
      <w:r w:rsidR="00016519" w:rsidRPr="00930251">
        <w:rPr>
          <w:sz w:val="20"/>
          <w:szCs w:val="20"/>
        </w:rPr>
        <w:t xml:space="preserve">) </w:t>
      </w:r>
      <w:r w:rsidR="00DC6487" w:rsidRPr="00930251">
        <w:rPr>
          <w:sz w:val="20"/>
          <w:szCs w:val="20"/>
        </w:rPr>
        <w:t>календарных дней</w:t>
      </w:r>
      <w:r w:rsidRPr="00930251">
        <w:rPr>
          <w:sz w:val="20"/>
          <w:szCs w:val="20"/>
        </w:rPr>
        <w:t xml:space="preserve"> с мо</w:t>
      </w:r>
      <w:r w:rsidR="00DC6487" w:rsidRPr="00930251">
        <w:rPr>
          <w:sz w:val="20"/>
          <w:szCs w:val="20"/>
        </w:rPr>
        <w:t>мента передачи результата услуги</w:t>
      </w:r>
      <w:r w:rsidRPr="00930251">
        <w:rPr>
          <w:sz w:val="20"/>
          <w:szCs w:val="20"/>
        </w:rPr>
        <w:t xml:space="preserve"> Исполнителем </w:t>
      </w:r>
      <w:r w:rsidR="00060668" w:rsidRPr="00930251">
        <w:rPr>
          <w:sz w:val="20"/>
          <w:szCs w:val="20"/>
        </w:rPr>
        <w:t>Заказчику</w:t>
      </w:r>
      <w:r w:rsidRPr="00930251">
        <w:rPr>
          <w:sz w:val="20"/>
          <w:szCs w:val="20"/>
        </w:rPr>
        <w:t xml:space="preserve"> в порядке, предусмотренном п. 1.2 настоящего договора.</w:t>
      </w:r>
    </w:p>
    <w:p w:rsidR="00BD6EE7" w:rsidRPr="00930251" w:rsidRDefault="00BD6EE7" w:rsidP="00930251">
      <w:pPr>
        <w:ind w:left="426"/>
        <w:jc w:val="both"/>
        <w:rPr>
          <w:sz w:val="20"/>
          <w:szCs w:val="20"/>
        </w:rPr>
      </w:pPr>
    </w:p>
    <w:p w:rsidR="000D463C" w:rsidRPr="00930251" w:rsidRDefault="000D463C" w:rsidP="00930251">
      <w:pPr>
        <w:pStyle w:val="a3"/>
        <w:numPr>
          <w:ilvl w:val="0"/>
          <w:numId w:val="12"/>
        </w:numPr>
        <w:ind w:left="426"/>
        <w:jc w:val="center"/>
        <w:rPr>
          <w:b/>
          <w:sz w:val="20"/>
          <w:szCs w:val="20"/>
        </w:rPr>
      </w:pPr>
      <w:r w:rsidRPr="00930251">
        <w:rPr>
          <w:b/>
          <w:sz w:val="20"/>
          <w:szCs w:val="20"/>
        </w:rPr>
        <w:t>Ответственность Сторон</w:t>
      </w:r>
    </w:p>
    <w:p w:rsidR="00930251" w:rsidRPr="00930251" w:rsidRDefault="00930251" w:rsidP="00930251">
      <w:pPr>
        <w:pStyle w:val="a3"/>
        <w:ind w:left="426"/>
        <w:rPr>
          <w:b/>
          <w:sz w:val="20"/>
          <w:szCs w:val="20"/>
        </w:rPr>
      </w:pPr>
    </w:p>
    <w:p w:rsidR="00802C4E" w:rsidRPr="00930251" w:rsidRDefault="000D463C" w:rsidP="00930251">
      <w:pPr>
        <w:pStyle w:val="a3"/>
        <w:numPr>
          <w:ilvl w:val="1"/>
          <w:numId w:val="12"/>
        </w:numPr>
        <w:ind w:left="426"/>
        <w:rPr>
          <w:sz w:val="20"/>
          <w:szCs w:val="20"/>
        </w:rPr>
      </w:pPr>
      <w:r w:rsidRPr="00930251">
        <w:rPr>
          <w:sz w:val="20"/>
          <w:szCs w:val="20"/>
        </w:rPr>
        <w:t xml:space="preserve">В случае неисполнения или ненадлежащего исполнения Исполнителем условий настоящего договора, Исполнитель </w:t>
      </w:r>
      <w:r w:rsidR="00060668" w:rsidRPr="00930251">
        <w:rPr>
          <w:sz w:val="20"/>
          <w:szCs w:val="20"/>
        </w:rPr>
        <w:t xml:space="preserve">по письменному требованию Заказчика </w:t>
      </w:r>
      <w:r w:rsidRPr="00930251">
        <w:rPr>
          <w:sz w:val="20"/>
          <w:szCs w:val="20"/>
        </w:rPr>
        <w:t xml:space="preserve">выплачивает Заказчику неустойку в </w:t>
      </w:r>
      <w:r w:rsidRPr="00FC20F2">
        <w:rPr>
          <w:sz w:val="20"/>
          <w:szCs w:val="20"/>
        </w:rPr>
        <w:t xml:space="preserve">размере </w:t>
      </w:r>
      <w:r w:rsidR="00DC6487" w:rsidRPr="00FC20F2">
        <w:rPr>
          <w:sz w:val="20"/>
          <w:szCs w:val="20"/>
        </w:rPr>
        <w:t>0,</w:t>
      </w:r>
      <w:r w:rsidRPr="00FC20F2">
        <w:rPr>
          <w:sz w:val="20"/>
          <w:szCs w:val="20"/>
        </w:rPr>
        <w:t>1</w:t>
      </w:r>
      <w:r w:rsidRPr="00930251">
        <w:rPr>
          <w:sz w:val="20"/>
          <w:szCs w:val="20"/>
        </w:rPr>
        <w:t xml:space="preserve"> % от</w:t>
      </w:r>
      <w:r w:rsidR="00060668" w:rsidRPr="00930251">
        <w:rPr>
          <w:sz w:val="20"/>
          <w:szCs w:val="20"/>
        </w:rPr>
        <w:t xml:space="preserve"> общей </w:t>
      </w:r>
      <w:r w:rsidRPr="00930251">
        <w:rPr>
          <w:sz w:val="20"/>
          <w:szCs w:val="20"/>
        </w:rPr>
        <w:t>цены настоящего договора за каждый день просрочки, до момента фактического выполнения обязательств и соответствующие убытки. При этом выплата ИсполнителемЗаказчикунеустойки не освобождает его от выполнения обязательств в натуре, за исключением отказа Заказчика от принятия исполнения, которое вследствие просрочки утратило для него интерес.</w:t>
      </w:r>
    </w:p>
    <w:p w:rsidR="000D463C" w:rsidRPr="00930251" w:rsidRDefault="000D463C" w:rsidP="00930251">
      <w:pPr>
        <w:pStyle w:val="a3"/>
        <w:numPr>
          <w:ilvl w:val="1"/>
          <w:numId w:val="12"/>
        </w:numPr>
        <w:ind w:left="426"/>
        <w:rPr>
          <w:sz w:val="20"/>
          <w:szCs w:val="20"/>
        </w:rPr>
      </w:pPr>
      <w:r w:rsidRPr="00930251">
        <w:rPr>
          <w:sz w:val="20"/>
          <w:szCs w:val="20"/>
        </w:rPr>
        <w:t>В случае неисполнения или ненадлежащего исполнения Заказчиком условий настоящего договора</w:t>
      </w:r>
      <w:r w:rsidR="002431B6" w:rsidRPr="00930251">
        <w:rPr>
          <w:sz w:val="20"/>
          <w:szCs w:val="20"/>
        </w:rPr>
        <w:t xml:space="preserve"> по </w:t>
      </w:r>
      <w:r w:rsidR="007F11BE" w:rsidRPr="00930251">
        <w:rPr>
          <w:sz w:val="20"/>
          <w:szCs w:val="20"/>
        </w:rPr>
        <w:t xml:space="preserve">осуществлению </w:t>
      </w:r>
      <w:r w:rsidR="00BA0683" w:rsidRPr="00930251">
        <w:rPr>
          <w:sz w:val="20"/>
          <w:szCs w:val="20"/>
        </w:rPr>
        <w:t>расчетов</w:t>
      </w:r>
      <w:r w:rsidRPr="00930251">
        <w:rPr>
          <w:sz w:val="20"/>
          <w:szCs w:val="20"/>
        </w:rPr>
        <w:t xml:space="preserve">Заказчик выплачивает Исполнителю неустойку в размере </w:t>
      </w:r>
      <w:r w:rsidR="00DC6487" w:rsidRPr="00930251">
        <w:rPr>
          <w:sz w:val="20"/>
          <w:szCs w:val="20"/>
        </w:rPr>
        <w:t>0,</w:t>
      </w:r>
      <w:r w:rsidRPr="00930251">
        <w:rPr>
          <w:sz w:val="20"/>
          <w:szCs w:val="20"/>
        </w:rPr>
        <w:t>1 % от цены настоящего договора</w:t>
      </w:r>
      <w:r w:rsidR="00DC6487" w:rsidRPr="00930251">
        <w:rPr>
          <w:iCs/>
          <w:sz w:val="20"/>
          <w:szCs w:val="20"/>
        </w:rPr>
        <w:t>и соответствующие убытки</w:t>
      </w:r>
      <w:r w:rsidR="0002154C" w:rsidRPr="00930251">
        <w:rPr>
          <w:i/>
          <w:iCs/>
          <w:sz w:val="20"/>
          <w:szCs w:val="20"/>
        </w:rPr>
        <w:t>.</w:t>
      </w:r>
    </w:p>
    <w:p w:rsidR="00AA6D6C" w:rsidRPr="00930251" w:rsidRDefault="00AA6D6C" w:rsidP="00930251">
      <w:pPr>
        <w:pStyle w:val="a3"/>
        <w:numPr>
          <w:ilvl w:val="1"/>
          <w:numId w:val="12"/>
        </w:numPr>
        <w:ind w:left="426"/>
        <w:rPr>
          <w:sz w:val="20"/>
          <w:szCs w:val="20"/>
        </w:rPr>
      </w:pPr>
      <w:r w:rsidRPr="00930251">
        <w:rPr>
          <w:sz w:val="20"/>
          <w:szCs w:val="20"/>
        </w:rPr>
        <w:t xml:space="preserve">В случае если в отказе (отрицательном решении) лицензирующего органа в выдаче лицензии Заказчику будет признан виновным Исполнитель (некачественное оказание услуг), Заказчик вправе потребовать от Исполнителя устранения недостатков выполненных </w:t>
      </w:r>
      <w:r w:rsidRPr="00FC20F2">
        <w:rPr>
          <w:sz w:val="20"/>
          <w:szCs w:val="20"/>
        </w:rPr>
        <w:t>работ</w:t>
      </w:r>
      <w:r w:rsidR="009B6DF1" w:rsidRPr="00FC20F2">
        <w:rPr>
          <w:sz w:val="20"/>
          <w:szCs w:val="20"/>
        </w:rPr>
        <w:t xml:space="preserve"> и оказания услуги надлежащим образом (в том числе повторно оказать услугу до получения положительного результата – получения </w:t>
      </w:r>
      <w:r w:rsidR="00FC20F2" w:rsidRPr="003163BF">
        <w:rPr>
          <w:sz w:val="20"/>
          <w:szCs w:val="20"/>
        </w:rPr>
        <w:t>лицензи</w:t>
      </w:r>
      <w:r w:rsidR="00945196" w:rsidRPr="003163BF">
        <w:rPr>
          <w:sz w:val="20"/>
          <w:szCs w:val="20"/>
        </w:rPr>
        <w:t>и</w:t>
      </w:r>
      <w:r w:rsidR="00FC20F2" w:rsidRPr="003163BF">
        <w:rPr>
          <w:sz w:val="20"/>
          <w:szCs w:val="20"/>
        </w:rPr>
        <w:t xml:space="preserve"> на </w:t>
      </w:r>
      <w:r w:rsidR="009B6DF1" w:rsidRPr="003163BF">
        <w:rPr>
          <w:sz w:val="20"/>
          <w:szCs w:val="20"/>
        </w:rPr>
        <w:t>Заказчик</w:t>
      </w:r>
      <w:r w:rsidR="00FC20F2" w:rsidRPr="003163BF">
        <w:rPr>
          <w:sz w:val="20"/>
          <w:szCs w:val="20"/>
        </w:rPr>
        <w:t>а</w:t>
      </w:r>
      <w:r w:rsidR="009B6DF1" w:rsidRPr="003163BF">
        <w:rPr>
          <w:sz w:val="20"/>
          <w:szCs w:val="20"/>
        </w:rPr>
        <w:t>)</w:t>
      </w:r>
      <w:r w:rsidRPr="00930251">
        <w:rPr>
          <w:sz w:val="20"/>
          <w:szCs w:val="20"/>
        </w:rPr>
        <w:t xml:space="preserve"> без дополнительной оплаты. </w:t>
      </w:r>
    </w:p>
    <w:p w:rsidR="00AA6D6C" w:rsidRPr="00930251" w:rsidRDefault="00AA6D6C" w:rsidP="00930251">
      <w:pPr>
        <w:pStyle w:val="a3"/>
        <w:numPr>
          <w:ilvl w:val="1"/>
          <w:numId w:val="12"/>
        </w:numPr>
        <w:ind w:left="426"/>
        <w:rPr>
          <w:sz w:val="20"/>
          <w:szCs w:val="20"/>
        </w:rPr>
      </w:pPr>
      <w:r w:rsidRPr="00930251">
        <w:rPr>
          <w:sz w:val="20"/>
          <w:szCs w:val="20"/>
        </w:rPr>
        <w:t>В случае отказа Исполнителя от устранения недостатков, послуживших причиной отказа (отрицательном решении) лицензирующего органа в выдаче лицензии Заказчику, а также отказа Заказчика от исполнения Договора в установленные сроки, Исполнитель обязан возвратить Заказчику все внесенные Заказчиком в счет оплаты оказываемых по Договору услуг денежные средства за вычетом фактически понесенных Исполнителем документально подтвержденных расходов, связанных с испо</w:t>
      </w:r>
      <w:r w:rsidR="00BA0683" w:rsidRPr="00930251">
        <w:rPr>
          <w:sz w:val="20"/>
          <w:szCs w:val="20"/>
        </w:rPr>
        <w:t>лнением Договора, в течение 6 (Ш</w:t>
      </w:r>
      <w:r w:rsidRPr="00930251">
        <w:rPr>
          <w:sz w:val="20"/>
          <w:szCs w:val="20"/>
        </w:rPr>
        <w:t xml:space="preserve">ести) банковских дней с момента получения соответствующего требования Заказчика. </w:t>
      </w:r>
    </w:p>
    <w:p w:rsidR="00BA0683" w:rsidRPr="00930251" w:rsidRDefault="00BA0683" w:rsidP="00930251">
      <w:pPr>
        <w:pStyle w:val="a3"/>
        <w:ind w:left="426"/>
        <w:rPr>
          <w:sz w:val="20"/>
          <w:szCs w:val="20"/>
        </w:rPr>
      </w:pPr>
    </w:p>
    <w:p w:rsidR="000D463C" w:rsidRPr="00930251" w:rsidRDefault="000D463C" w:rsidP="00930251">
      <w:pPr>
        <w:pStyle w:val="a3"/>
        <w:numPr>
          <w:ilvl w:val="0"/>
          <w:numId w:val="12"/>
        </w:numPr>
        <w:ind w:left="426"/>
        <w:jc w:val="center"/>
        <w:rPr>
          <w:b/>
          <w:sz w:val="20"/>
          <w:szCs w:val="20"/>
        </w:rPr>
      </w:pPr>
      <w:r w:rsidRPr="00930251">
        <w:rPr>
          <w:b/>
          <w:sz w:val="20"/>
          <w:szCs w:val="20"/>
        </w:rPr>
        <w:t>Разрешение споров</w:t>
      </w:r>
    </w:p>
    <w:p w:rsidR="00930251" w:rsidRPr="00930251" w:rsidRDefault="00930251" w:rsidP="00930251">
      <w:pPr>
        <w:pStyle w:val="a3"/>
        <w:ind w:left="426"/>
        <w:rPr>
          <w:b/>
          <w:sz w:val="20"/>
          <w:szCs w:val="20"/>
        </w:rPr>
      </w:pPr>
    </w:p>
    <w:p w:rsidR="00802C4E" w:rsidRPr="00930251" w:rsidRDefault="000D463C" w:rsidP="00930251">
      <w:pPr>
        <w:pStyle w:val="a3"/>
        <w:numPr>
          <w:ilvl w:val="1"/>
          <w:numId w:val="12"/>
        </w:numPr>
        <w:ind w:left="426"/>
        <w:rPr>
          <w:sz w:val="20"/>
          <w:szCs w:val="20"/>
        </w:rPr>
      </w:pPr>
      <w:r w:rsidRPr="00930251">
        <w:rPr>
          <w:sz w:val="20"/>
          <w:szCs w:val="20"/>
        </w:rPr>
        <w:t>Все споры и разногласия, возникающие в период действия настоящего договора между Сторонами, разрешаю</w:t>
      </w:r>
      <w:r w:rsidR="00AD3878" w:rsidRPr="00930251">
        <w:rPr>
          <w:sz w:val="20"/>
          <w:szCs w:val="20"/>
        </w:rPr>
        <w:t>тся путем переговоров – но не бо</w:t>
      </w:r>
      <w:r w:rsidRPr="00930251">
        <w:rPr>
          <w:sz w:val="20"/>
          <w:szCs w:val="20"/>
        </w:rPr>
        <w:t xml:space="preserve">лее чем </w:t>
      </w:r>
      <w:r w:rsidR="00BA0683" w:rsidRPr="00930251">
        <w:rPr>
          <w:sz w:val="20"/>
          <w:szCs w:val="20"/>
        </w:rPr>
        <w:t>10 (Д</w:t>
      </w:r>
      <w:r w:rsidRPr="00930251">
        <w:rPr>
          <w:sz w:val="20"/>
          <w:szCs w:val="20"/>
        </w:rPr>
        <w:t>есять) календарных дней с момента подачи одной стороной на рассмотрение другой стороне соответствующих претензий в письменном виде.</w:t>
      </w:r>
    </w:p>
    <w:p w:rsidR="000D463C" w:rsidRPr="00930251" w:rsidRDefault="000D463C" w:rsidP="00930251">
      <w:pPr>
        <w:pStyle w:val="a3"/>
        <w:numPr>
          <w:ilvl w:val="1"/>
          <w:numId w:val="12"/>
        </w:numPr>
        <w:ind w:left="426"/>
        <w:rPr>
          <w:sz w:val="20"/>
          <w:szCs w:val="20"/>
        </w:rPr>
      </w:pPr>
      <w:r w:rsidRPr="00930251">
        <w:rPr>
          <w:sz w:val="20"/>
          <w:szCs w:val="20"/>
        </w:rPr>
        <w:t>В случае невозможности разрешения споров или разногласий путем переговоров в порядке, предусмотренном п. 6.1 настоящего договора, они подлежат разрешению соответствующим Арбитражным судом</w:t>
      </w:r>
      <w:r w:rsidR="00B94110" w:rsidRPr="00930251">
        <w:rPr>
          <w:sz w:val="20"/>
          <w:szCs w:val="20"/>
        </w:rPr>
        <w:t>по месту нахождения Ответчика</w:t>
      </w:r>
      <w:r w:rsidRPr="00930251">
        <w:rPr>
          <w:sz w:val="20"/>
          <w:szCs w:val="20"/>
        </w:rPr>
        <w:t>.</w:t>
      </w:r>
    </w:p>
    <w:p w:rsidR="00BD6EE7" w:rsidRPr="00930251" w:rsidRDefault="00BD6EE7" w:rsidP="00930251">
      <w:pPr>
        <w:pStyle w:val="a3"/>
        <w:ind w:left="426"/>
        <w:rPr>
          <w:sz w:val="20"/>
          <w:szCs w:val="20"/>
        </w:rPr>
      </w:pPr>
    </w:p>
    <w:p w:rsidR="000D463C" w:rsidRPr="00930251" w:rsidRDefault="000D463C" w:rsidP="00930251">
      <w:pPr>
        <w:pStyle w:val="a3"/>
        <w:numPr>
          <w:ilvl w:val="0"/>
          <w:numId w:val="12"/>
        </w:numPr>
        <w:ind w:left="426"/>
        <w:jc w:val="center"/>
        <w:rPr>
          <w:b/>
          <w:sz w:val="20"/>
          <w:szCs w:val="20"/>
        </w:rPr>
      </w:pPr>
      <w:r w:rsidRPr="00930251">
        <w:rPr>
          <w:b/>
          <w:sz w:val="20"/>
          <w:szCs w:val="20"/>
        </w:rPr>
        <w:t>Обстоятельства непреодолимой силы (форс-мажор)</w:t>
      </w:r>
    </w:p>
    <w:p w:rsidR="00930251" w:rsidRPr="00930251" w:rsidRDefault="00930251" w:rsidP="00930251">
      <w:pPr>
        <w:pStyle w:val="a3"/>
        <w:ind w:left="426"/>
        <w:rPr>
          <w:b/>
          <w:sz w:val="20"/>
          <w:szCs w:val="20"/>
        </w:rPr>
      </w:pPr>
    </w:p>
    <w:p w:rsidR="00802C4E" w:rsidRPr="00930251" w:rsidRDefault="000D463C" w:rsidP="00930251">
      <w:pPr>
        <w:pStyle w:val="a3"/>
        <w:numPr>
          <w:ilvl w:val="1"/>
          <w:numId w:val="12"/>
        </w:numPr>
        <w:ind w:left="426"/>
        <w:rPr>
          <w:sz w:val="20"/>
          <w:szCs w:val="20"/>
        </w:rPr>
      </w:pPr>
      <w:r w:rsidRPr="00930251">
        <w:rPr>
          <w:sz w:val="20"/>
          <w:szCs w:val="20"/>
        </w:rPr>
        <w:t>Стороны не несут ответственности за неисполнение или ненадлежащее исполнение условий настоящего договора в силу обстоятельств непреодолимой силы (форс-мажор), то есть обстоятельств, возникших помимо воли и желания Сторон, которых они не могли предвидеть и избежать. Обстоятельствами непреодолимой силы является: землетрясение, наводнение, ураганы, пожары и другие стихийные бедствия, технологические катастрофы, эпидемии, военные действия, чрезвычайные положения, а также повлия</w:t>
      </w:r>
      <w:r w:rsidR="0002154C" w:rsidRPr="00930251">
        <w:rPr>
          <w:sz w:val="20"/>
          <w:szCs w:val="20"/>
        </w:rPr>
        <w:t xml:space="preserve">вшие на исполнении обязательств </w:t>
      </w:r>
      <w:r w:rsidRPr="00930251">
        <w:rPr>
          <w:sz w:val="20"/>
          <w:szCs w:val="20"/>
        </w:rPr>
        <w:t>Сторон по настоящему договору решения, принимаемые органами государственной власти и местного самоуправления.</w:t>
      </w:r>
    </w:p>
    <w:p w:rsidR="00802C4E" w:rsidRPr="00930251" w:rsidRDefault="000D463C" w:rsidP="00930251">
      <w:pPr>
        <w:pStyle w:val="a3"/>
        <w:numPr>
          <w:ilvl w:val="1"/>
          <w:numId w:val="12"/>
        </w:numPr>
        <w:ind w:left="426"/>
        <w:rPr>
          <w:sz w:val="20"/>
          <w:szCs w:val="20"/>
        </w:rPr>
      </w:pPr>
      <w:r w:rsidRPr="00930251">
        <w:rPr>
          <w:sz w:val="20"/>
          <w:szCs w:val="20"/>
        </w:rPr>
        <w:t>Сторона, которой обстоятельства непреодолимой силы (форс-мажор) препятствуют исполнению обязательств исходя из условий настоящего договора, обязан известить другую Сторону об этом в более короткий срок с предоставлением соответствующего подтверждения, выданного уполномоченным органом государственной власти в письменной форме.</w:t>
      </w:r>
    </w:p>
    <w:p w:rsidR="00802C4E" w:rsidRPr="00930251" w:rsidRDefault="000D463C" w:rsidP="00930251">
      <w:pPr>
        <w:pStyle w:val="a3"/>
        <w:numPr>
          <w:ilvl w:val="1"/>
          <w:numId w:val="12"/>
        </w:numPr>
        <w:ind w:left="426"/>
        <w:rPr>
          <w:sz w:val="20"/>
          <w:szCs w:val="20"/>
        </w:rPr>
      </w:pPr>
      <w:r w:rsidRPr="00930251">
        <w:rPr>
          <w:sz w:val="20"/>
          <w:szCs w:val="20"/>
        </w:rPr>
        <w:t>Срок выполнения обязательств по настоящему договору увеличивается на то время, в течение которого обстоятельства непреодолимой силы препятствовали исполнению этих обязательств.</w:t>
      </w:r>
    </w:p>
    <w:p w:rsidR="00B925F6" w:rsidRDefault="000D463C" w:rsidP="00930251">
      <w:pPr>
        <w:pStyle w:val="a3"/>
        <w:numPr>
          <w:ilvl w:val="1"/>
          <w:numId w:val="12"/>
        </w:numPr>
        <w:ind w:left="426"/>
        <w:rPr>
          <w:sz w:val="20"/>
          <w:szCs w:val="20"/>
        </w:rPr>
      </w:pPr>
      <w:r w:rsidRPr="00930251">
        <w:rPr>
          <w:sz w:val="20"/>
          <w:szCs w:val="20"/>
        </w:rPr>
        <w:t>Если обстоятельства непреодолимой силы (форс-мажор) препятствуют исполнению условий настоящ</w:t>
      </w:r>
      <w:r w:rsidR="00BA0683" w:rsidRPr="00930251">
        <w:rPr>
          <w:sz w:val="20"/>
          <w:szCs w:val="20"/>
        </w:rPr>
        <w:t>его договора в течение 30 (Тридцати</w:t>
      </w:r>
      <w:r w:rsidRPr="00930251">
        <w:rPr>
          <w:sz w:val="20"/>
          <w:szCs w:val="20"/>
        </w:rPr>
        <w:t xml:space="preserve">) календарных дней, то настоящей </w:t>
      </w:r>
      <w:r w:rsidR="0002154C" w:rsidRPr="00930251">
        <w:rPr>
          <w:sz w:val="20"/>
          <w:szCs w:val="20"/>
        </w:rPr>
        <w:t>договор,</w:t>
      </w:r>
      <w:r w:rsidRPr="00930251">
        <w:rPr>
          <w:sz w:val="20"/>
          <w:szCs w:val="20"/>
        </w:rPr>
        <w:t xml:space="preserve"> может быть расторгнут любой из Сторон с обязательным уведомлением другой</w:t>
      </w:r>
      <w:r w:rsidR="00BA0683" w:rsidRPr="00930251">
        <w:rPr>
          <w:sz w:val="20"/>
          <w:szCs w:val="20"/>
        </w:rPr>
        <w:t xml:space="preserve"> стороны не менее чем за 10 (Десять</w:t>
      </w:r>
      <w:r w:rsidRPr="00930251">
        <w:rPr>
          <w:sz w:val="20"/>
          <w:szCs w:val="20"/>
        </w:rPr>
        <w:t>) календарный дней.</w:t>
      </w:r>
    </w:p>
    <w:p w:rsidR="00321073" w:rsidRDefault="00321073" w:rsidP="00321073">
      <w:pPr>
        <w:pStyle w:val="a3"/>
        <w:rPr>
          <w:sz w:val="20"/>
          <w:szCs w:val="20"/>
        </w:rPr>
      </w:pPr>
    </w:p>
    <w:p w:rsidR="00321073" w:rsidRDefault="00321073" w:rsidP="00321073">
      <w:pPr>
        <w:pStyle w:val="a3"/>
        <w:rPr>
          <w:sz w:val="20"/>
          <w:szCs w:val="20"/>
        </w:rPr>
      </w:pPr>
    </w:p>
    <w:p w:rsidR="00321073" w:rsidRDefault="00321073" w:rsidP="00321073">
      <w:pPr>
        <w:pStyle w:val="a3"/>
        <w:rPr>
          <w:sz w:val="20"/>
          <w:szCs w:val="20"/>
        </w:rPr>
      </w:pPr>
    </w:p>
    <w:p w:rsidR="000D463C" w:rsidRPr="00930251" w:rsidRDefault="000D463C" w:rsidP="00930251">
      <w:pPr>
        <w:pStyle w:val="a3"/>
        <w:numPr>
          <w:ilvl w:val="0"/>
          <w:numId w:val="12"/>
        </w:numPr>
        <w:ind w:left="426"/>
        <w:jc w:val="center"/>
        <w:rPr>
          <w:b/>
          <w:sz w:val="20"/>
          <w:szCs w:val="20"/>
        </w:rPr>
      </w:pPr>
      <w:r w:rsidRPr="00930251">
        <w:rPr>
          <w:b/>
          <w:sz w:val="20"/>
          <w:szCs w:val="20"/>
        </w:rPr>
        <w:t>Прочие условия</w:t>
      </w:r>
    </w:p>
    <w:p w:rsidR="00930251" w:rsidRPr="00930251" w:rsidRDefault="00930251" w:rsidP="00930251">
      <w:pPr>
        <w:pStyle w:val="a3"/>
        <w:ind w:left="426"/>
        <w:rPr>
          <w:b/>
          <w:sz w:val="20"/>
          <w:szCs w:val="20"/>
        </w:rPr>
      </w:pPr>
    </w:p>
    <w:p w:rsidR="00802C4E" w:rsidRPr="00930251" w:rsidRDefault="000D463C" w:rsidP="00930251">
      <w:pPr>
        <w:pStyle w:val="a3"/>
        <w:numPr>
          <w:ilvl w:val="1"/>
          <w:numId w:val="12"/>
        </w:numPr>
        <w:ind w:left="426"/>
        <w:rPr>
          <w:sz w:val="20"/>
          <w:szCs w:val="20"/>
        </w:rPr>
      </w:pPr>
      <w:r w:rsidRPr="00930251">
        <w:rPr>
          <w:sz w:val="20"/>
          <w:szCs w:val="20"/>
        </w:rPr>
        <w:lastRenderedPageBreak/>
        <w:t>Любые изменения и дополнения к настоящему договору имеют силу только в том случае, если они оформлены в виде дополнительного соглашения, составленного в письменной форме и подписанного обеими Сторонами.</w:t>
      </w:r>
    </w:p>
    <w:p w:rsidR="00802C4E" w:rsidRPr="00930251" w:rsidRDefault="00584067" w:rsidP="00930251">
      <w:pPr>
        <w:pStyle w:val="a3"/>
        <w:numPr>
          <w:ilvl w:val="1"/>
          <w:numId w:val="12"/>
        </w:numPr>
        <w:ind w:left="426"/>
        <w:rPr>
          <w:sz w:val="20"/>
          <w:szCs w:val="20"/>
        </w:rPr>
      </w:pPr>
      <w:r w:rsidRPr="00930251">
        <w:rPr>
          <w:sz w:val="20"/>
          <w:szCs w:val="20"/>
        </w:rPr>
        <w:t>Переуступка прав и обязанностей по настоящему договору возможна только по взаимному согласию Сторон.</w:t>
      </w:r>
    </w:p>
    <w:p w:rsidR="00BA0683" w:rsidRPr="00930251" w:rsidRDefault="003C69F4" w:rsidP="00930251">
      <w:pPr>
        <w:pStyle w:val="a3"/>
        <w:numPr>
          <w:ilvl w:val="1"/>
          <w:numId w:val="12"/>
        </w:numPr>
        <w:ind w:left="426"/>
        <w:rPr>
          <w:sz w:val="20"/>
          <w:szCs w:val="20"/>
        </w:rPr>
      </w:pPr>
      <w:r w:rsidRPr="00930251">
        <w:rPr>
          <w:sz w:val="20"/>
          <w:szCs w:val="20"/>
        </w:rPr>
        <w:t>Сроки подачи документов и получения Заказчиком лицензии, указанные в п.1.1. договора, устанавливаются Сторонами договора ориентировочно. Окончательные сроки зависят от условий, складывающихся в лицензирующем органе. Заказчик не предъявляет Исполнителю претензий в случае изменения этих сроков в сторону увеличения по независящим от Исполнителя причинам.</w:t>
      </w:r>
    </w:p>
    <w:p w:rsidR="00802C4E" w:rsidRPr="00930251" w:rsidRDefault="000D463C" w:rsidP="00930251">
      <w:pPr>
        <w:pStyle w:val="a3"/>
        <w:numPr>
          <w:ilvl w:val="1"/>
          <w:numId w:val="12"/>
        </w:numPr>
        <w:ind w:left="426"/>
        <w:rPr>
          <w:sz w:val="20"/>
          <w:szCs w:val="20"/>
        </w:rPr>
      </w:pPr>
      <w:r w:rsidRPr="00930251">
        <w:rPr>
          <w:sz w:val="20"/>
          <w:szCs w:val="20"/>
        </w:rPr>
        <w:t>Досрочное расторжение настоящего договора возможно лишь по соглашению Сторон либо по основаниям, предусмотренным настоящим договором.</w:t>
      </w:r>
    </w:p>
    <w:p w:rsidR="000D463C" w:rsidRPr="00930251" w:rsidRDefault="000D463C" w:rsidP="00930251">
      <w:pPr>
        <w:pStyle w:val="a3"/>
        <w:numPr>
          <w:ilvl w:val="1"/>
          <w:numId w:val="12"/>
        </w:numPr>
        <w:ind w:left="426"/>
        <w:rPr>
          <w:sz w:val="20"/>
          <w:szCs w:val="20"/>
        </w:rPr>
      </w:pPr>
      <w:r w:rsidRPr="00930251">
        <w:rPr>
          <w:sz w:val="20"/>
          <w:szCs w:val="20"/>
        </w:rPr>
        <w:t xml:space="preserve">Настоящий договор составлен в </w:t>
      </w:r>
      <w:r w:rsidR="00BA0683" w:rsidRPr="00930251">
        <w:rPr>
          <w:sz w:val="20"/>
          <w:szCs w:val="20"/>
        </w:rPr>
        <w:t>2 (Д</w:t>
      </w:r>
      <w:r w:rsidRPr="00930251">
        <w:rPr>
          <w:sz w:val="20"/>
          <w:szCs w:val="20"/>
        </w:rPr>
        <w:t>вух) экземплярах на русском языке, имеющих одинаковую юридическую силу для каждой из Сторон.</w:t>
      </w:r>
    </w:p>
    <w:p w:rsidR="007F11BE" w:rsidRPr="00930251" w:rsidRDefault="007F11BE" w:rsidP="00930251">
      <w:pPr>
        <w:pStyle w:val="a3"/>
        <w:numPr>
          <w:ilvl w:val="1"/>
          <w:numId w:val="12"/>
        </w:numPr>
        <w:ind w:left="426"/>
        <w:rPr>
          <w:rStyle w:val="itemtext1"/>
          <w:rFonts w:ascii="Times New Roman" w:hAnsi="Times New Roman" w:cs="Times New Roman"/>
          <w:color w:val="auto"/>
        </w:rPr>
      </w:pPr>
      <w:r w:rsidRPr="00930251">
        <w:rPr>
          <w:rStyle w:val="itemtext1"/>
          <w:rFonts w:ascii="Times New Roman" w:hAnsi="Times New Roman" w:cs="Times New Roman"/>
          <w:color w:val="auto"/>
        </w:rPr>
        <w:t>Любая информация, полученная сторонами настоящего договора друг от друга в связи с заключением и исполнением настоящего договора, включая, но не ограничиваясь, условия настоящего договора, приложений и дополнительных соглашений к настоящему договору, договорную переписку, документацию об исполнении договора, сведения о технологических и коммерческих процессах сторон, об их текущей деятельности и перспективных планах и т.п. признается сторонами строго конфиденциальной информацией. Каждая из сторон договора берет на себя обязательство обеспечить достаточные меры защиты конфиденциальной информации, полученной от другой стороны по настоящему договору, не меньшие чем меры предпринимаемые стороной для защиты собственной конфиденциальной информации. Передача информации третьим лицам, опубликование или иное разглашение такой информации, в том числе в течение одного года после прекращения Договора, может осуществляться с только с предварительного письменного согласия официального представителя стороны, предоставившей соответствующую конфиденциальную информацию, независимо от причин прекращения Договора (кроме случаев обязательного предоставления информации уполномоченным органам на основании закона). Сторона, допустившая нарушение режима конфиденциальности информации по настоящему договору, обязана в полном объеме возместить другой стороне причиненные убытки, а также несет ответственность, предусмотренную административным и уголовным законодательством.</w:t>
      </w:r>
    </w:p>
    <w:p w:rsidR="00BA0683" w:rsidRPr="00930251" w:rsidRDefault="00BA0683" w:rsidP="00930251">
      <w:pPr>
        <w:pStyle w:val="a3"/>
        <w:ind w:left="426"/>
        <w:rPr>
          <w:sz w:val="20"/>
          <w:szCs w:val="20"/>
        </w:rPr>
      </w:pPr>
    </w:p>
    <w:p w:rsidR="00DD5E3C" w:rsidRPr="00930251" w:rsidRDefault="00DD5E3C" w:rsidP="00930251">
      <w:pPr>
        <w:pStyle w:val="a3"/>
        <w:ind w:left="426"/>
        <w:rPr>
          <w:b/>
          <w:sz w:val="20"/>
          <w:szCs w:val="20"/>
        </w:rPr>
      </w:pPr>
    </w:p>
    <w:p w:rsidR="000D463C" w:rsidRPr="00930251" w:rsidRDefault="000D463C" w:rsidP="00930251">
      <w:pPr>
        <w:pStyle w:val="a3"/>
        <w:numPr>
          <w:ilvl w:val="0"/>
          <w:numId w:val="12"/>
        </w:numPr>
        <w:ind w:left="426"/>
        <w:jc w:val="center"/>
        <w:rPr>
          <w:b/>
          <w:sz w:val="20"/>
          <w:szCs w:val="20"/>
        </w:rPr>
      </w:pPr>
      <w:r w:rsidRPr="00930251">
        <w:rPr>
          <w:b/>
          <w:sz w:val="20"/>
          <w:szCs w:val="20"/>
        </w:rPr>
        <w:t>Адреса, банковские реквизиты и подписи Сторон</w:t>
      </w:r>
    </w:p>
    <w:tbl>
      <w:tblPr>
        <w:tblW w:w="9386" w:type="dxa"/>
        <w:tblInd w:w="108" w:type="dxa"/>
        <w:tblLook w:val="0000"/>
      </w:tblPr>
      <w:tblGrid>
        <w:gridCol w:w="4410"/>
        <w:gridCol w:w="4976"/>
      </w:tblGrid>
      <w:tr w:rsidR="007825AB" w:rsidRPr="00930251" w:rsidTr="00930251">
        <w:tc>
          <w:tcPr>
            <w:tcW w:w="4410" w:type="dxa"/>
          </w:tcPr>
          <w:p w:rsidR="007825AB" w:rsidRPr="00930251" w:rsidRDefault="007825AB" w:rsidP="00D26F14">
            <w:pPr>
              <w:pStyle w:val="a3"/>
              <w:ind w:left="34"/>
              <w:jc w:val="center"/>
              <w:rPr>
                <w:sz w:val="20"/>
                <w:szCs w:val="20"/>
              </w:rPr>
            </w:pPr>
            <w:r w:rsidRPr="00930251">
              <w:rPr>
                <w:sz w:val="20"/>
                <w:szCs w:val="20"/>
              </w:rPr>
              <w:t>«Исполнитель»</w:t>
            </w:r>
          </w:p>
        </w:tc>
        <w:tc>
          <w:tcPr>
            <w:tcW w:w="4976" w:type="dxa"/>
          </w:tcPr>
          <w:p w:rsidR="007825AB" w:rsidRPr="00930251" w:rsidRDefault="007825AB" w:rsidP="00930251">
            <w:pPr>
              <w:pStyle w:val="a3"/>
              <w:ind w:left="426"/>
              <w:jc w:val="left"/>
              <w:rPr>
                <w:sz w:val="20"/>
                <w:szCs w:val="20"/>
              </w:rPr>
            </w:pPr>
            <w:r w:rsidRPr="00930251">
              <w:rPr>
                <w:sz w:val="20"/>
                <w:szCs w:val="20"/>
              </w:rPr>
              <w:t>«Заказчик»</w:t>
            </w:r>
          </w:p>
        </w:tc>
      </w:tr>
      <w:tr w:rsidR="007825AB" w:rsidRPr="00930251" w:rsidTr="00930251">
        <w:trPr>
          <w:trHeight w:val="2425"/>
        </w:trPr>
        <w:tc>
          <w:tcPr>
            <w:tcW w:w="4410" w:type="dxa"/>
          </w:tcPr>
          <w:p w:rsidR="00D26F14" w:rsidRDefault="00D26F14" w:rsidP="00CF0566">
            <w:pPr>
              <w:pStyle w:val="a3"/>
              <w:rPr>
                <w:sz w:val="20"/>
                <w:szCs w:val="20"/>
              </w:rPr>
            </w:pPr>
            <w:r>
              <w:rPr>
                <w:b/>
                <w:sz w:val="20"/>
                <w:szCs w:val="20"/>
              </w:rPr>
              <w:t xml:space="preserve">Общество с ограниченной ответственностью </w:t>
            </w:r>
          </w:p>
          <w:p w:rsidR="00D26F14" w:rsidRDefault="00D26F14" w:rsidP="00D26F14">
            <w:pPr>
              <w:pStyle w:val="a3"/>
              <w:rPr>
                <w:b/>
                <w:sz w:val="20"/>
                <w:szCs w:val="20"/>
              </w:rPr>
            </w:pPr>
          </w:p>
          <w:p w:rsidR="00D26F14" w:rsidRDefault="00D26F14" w:rsidP="00D26F14">
            <w:pPr>
              <w:pStyle w:val="a3"/>
              <w:jc w:val="left"/>
              <w:rPr>
                <w:b/>
                <w:sz w:val="20"/>
                <w:szCs w:val="20"/>
              </w:rPr>
            </w:pPr>
            <w:r>
              <w:rPr>
                <w:b/>
                <w:sz w:val="20"/>
                <w:szCs w:val="20"/>
              </w:rPr>
              <w:t xml:space="preserve">Генеральный директор </w:t>
            </w:r>
          </w:p>
          <w:p w:rsidR="00D26F14" w:rsidRDefault="00D26F14" w:rsidP="00D26F14">
            <w:pPr>
              <w:pStyle w:val="a3"/>
              <w:jc w:val="left"/>
              <w:rPr>
                <w:b/>
                <w:sz w:val="20"/>
                <w:szCs w:val="20"/>
              </w:rPr>
            </w:pPr>
          </w:p>
          <w:p w:rsidR="00D26F14" w:rsidRDefault="00D26F14" w:rsidP="00D26F14">
            <w:pPr>
              <w:pStyle w:val="a3"/>
              <w:jc w:val="left"/>
              <w:rPr>
                <w:b/>
                <w:sz w:val="20"/>
                <w:szCs w:val="20"/>
              </w:rPr>
            </w:pPr>
          </w:p>
          <w:p w:rsidR="00D26F14" w:rsidRDefault="00D26F14" w:rsidP="00D26F14">
            <w:pPr>
              <w:pStyle w:val="a3"/>
              <w:jc w:val="left"/>
              <w:rPr>
                <w:b/>
                <w:sz w:val="20"/>
                <w:szCs w:val="20"/>
              </w:rPr>
            </w:pPr>
            <w:r>
              <w:rPr>
                <w:b/>
                <w:sz w:val="20"/>
                <w:szCs w:val="20"/>
              </w:rPr>
              <w:t>_____________________ /./</w:t>
            </w:r>
          </w:p>
          <w:p w:rsidR="007825AB" w:rsidRPr="00930251" w:rsidRDefault="00D26F14" w:rsidP="00D26F14">
            <w:pPr>
              <w:pStyle w:val="a3"/>
              <w:ind w:left="426"/>
              <w:jc w:val="left"/>
              <w:rPr>
                <w:sz w:val="20"/>
                <w:szCs w:val="20"/>
              </w:rPr>
            </w:pPr>
            <w:r>
              <w:rPr>
                <w:b/>
                <w:sz w:val="20"/>
                <w:szCs w:val="20"/>
              </w:rPr>
              <w:t xml:space="preserve">М.П.                                                          </w:t>
            </w:r>
          </w:p>
        </w:tc>
        <w:tc>
          <w:tcPr>
            <w:tcW w:w="4976" w:type="dxa"/>
          </w:tcPr>
          <w:p w:rsidR="003C69F4" w:rsidRDefault="003A4FFF" w:rsidP="00E50B0C">
            <w:pPr>
              <w:ind w:left="426"/>
              <w:outlineLvl w:val="0"/>
              <w:rPr>
                <w:sz w:val="20"/>
                <w:szCs w:val="20"/>
              </w:rPr>
            </w:pPr>
            <w:r w:rsidRPr="00930251">
              <w:rPr>
                <w:b/>
                <w:sz w:val="20"/>
                <w:szCs w:val="20"/>
              </w:rPr>
              <w:t xml:space="preserve">Общество с ограниченной ответственностью </w:t>
            </w:r>
          </w:p>
          <w:p w:rsidR="00D26F14" w:rsidRDefault="00D26F14" w:rsidP="00930251">
            <w:pPr>
              <w:ind w:left="426"/>
              <w:rPr>
                <w:sz w:val="20"/>
                <w:szCs w:val="20"/>
              </w:rPr>
            </w:pPr>
          </w:p>
          <w:p w:rsidR="00D26F14" w:rsidRDefault="00D26F14" w:rsidP="00D26F14">
            <w:pPr>
              <w:rPr>
                <w:sz w:val="20"/>
                <w:szCs w:val="20"/>
              </w:rPr>
            </w:pPr>
          </w:p>
          <w:p w:rsidR="00D26F14" w:rsidRPr="00930251" w:rsidRDefault="00D26F14" w:rsidP="00D26F14">
            <w:pPr>
              <w:rPr>
                <w:b/>
                <w:sz w:val="20"/>
                <w:szCs w:val="20"/>
              </w:rPr>
            </w:pPr>
          </w:p>
          <w:p w:rsidR="003A4FFF" w:rsidRPr="00930251" w:rsidRDefault="003A4FFF" w:rsidP="00930251">
            <w:pPr>
              <w:ind w:left="426"/>
              <w:rPr>
                <w:b/>
                <w:sz w:val="20"/>
                <w:szCs w:val="20"/>
              </w:rPr>
            </w:pPr>
          </w:p>
          <w:p w:rsidR="00D26F14" w:rsidRDefault="00820DB5" w:rsidP="00930251">
            <w:pPr>
              <w:ind w:left="426"/>
              <w:rPr>
                <w:b/>
                <w:sz w:val="20"/>
                <w:szCs w:val="20"/>
              </w:rPr>
            </w:pPr>
            <w:r w:rsidRPr="00930251">
              <w:rPr>
                <w:b/>
                <w:sz w:val="20"/>
                <w:szCs w:val="20"/>
              </w:rPr>
              <w:t>Генеральный</w:t>
            </w:r>
            <w:r w:rsidR="00D26F14">
              <w:rPr>
                <w:b/>
                <w:sz w:val="20"/>
                <w:szCs w:val="20"/>
              </w:rPr>
              <w:t xml:space="preserve"> д</w:t>
            </w:r>
            <w:r w:rsidRPr="00930251">
              <w:rPr>
                <w:b/>
                <w:sz w:val="20"/>
                <w:szCs w:val="20"/>
              </w:rPr>
              <w:t>иректор</w:t>
            </w:r>
          </w:p>
          <w:p w:rsidR="00D26F14" w:rsidRDefault="00D26F14" w:rsidP="00930251">
            <w:pPr>
              <w:ind w:left="426"/>
              <w:rPr>
                <w:b/>
                <w:sz w:val="20"/>
                <w:szCs w:val="20"/>
              </w:rPr>
            </w:pPr>
          </w:p>
          <w:p w:rsidR="00D26F14" w:rsidRDefault="00D26F14" w:rsidP="00930251">
            <w:pPr>
              <w:ind w:left="426"/>
              <w:rPr>
                <w:b/>
                <w:sz w:val="20"/>
                <w:szCs w:val="20"/>
              </w:rPr>
            </w:pPr>
          </w:p>
          <w:p w:rsidR="001C66D6" w:rsidRPr="00930251" w:rsidRDefault="007825AB" w:rsidP="00D26F14">
            <w:pPr>
              <w:rPr>
                <w:b/>
                <w:sz w:val="20"/>
                <w:szCs w:val="20"/>
              </w:rPr>
            </w:pPr>
            <w:r w:rsidRPr="00930251">
              <w:rPr>
                <w:b/>
                <w:sz w:val="20"/>
                <w:szCs w:val="20"/>
              </w:rPr>
              <w:t>___________</w:t>
            </w:r>
            <w:r w:rsidR="003C69F4" w:rsidRPr="00930251">
              <w:rPr>
                <w:b/>
                <w:sz w:val="20"/>
                <w:szCs w:val="20"/>
              </w:rPr>
              <w:t>_____</w:t>
            </w:r>
            <w:r w:rsidRPr="00930251">
              <w:rPr>
                <w:b/>
                <w:sz w:val="20"/>
                <w:szCs w:val="20"/>
              </w:rPr>
              <w:t>_</w:t>
            </w:r>
            <w:r w:rsidR="003C69F4" w:rsidRPr="00930251">
              <w:rPr>
                <w:b/>
                <w:sz w:val="20"/>
                <w:szCs w:val="20"/>
              </w:rPr>
              <w:t>/</w:t>
            </w:r>
          </w:p>
          <w:p w:rsidR="007825AB" w:rsidRPr="00930251" w:rsidRDefault="007825AB" w:rsidP="00930251">
            <w:pPr>
              <w:pStyle w:val="a3"/>
              <w:ind w:left="426"/>
              <w:jc w:val="left"/>
              <w:rPr>
                <w:b/>
                <w:sz w:val="20"/>
                <w:szCs w:val="20"/>
              </w:rPr>
            </w:pPr>
            <w:r w:rsidRPr="00930251">
              <w:rPr>
                <w:b/>
                <w:sz w:val="20"/>
                <w:szCs w:val="20"/>
              </w:rPr>
              <w:t>М.П.</w:t>
            </w:r>
          </w:p>
        </w:tc>
      </w:tr>
    </w:tbl>
    <w:p w:rsidR="00930251" w:rsidRPr="00930251" w:rsidRDefault="00930251">
      <w:pPr>
        <w:rPr>
          <w:sz w:val="20"/>
          <w:szCs w:val="20"/>
        </w:rPr>
      </w:pPr>
    </w:p>
    <w:p w:rsidR="00930251" w:rsidRPr="00930251" w:rsidRDefault="00930251">
      <w:pPr>
        <w:rPr>
          <w:sz w:val="20"/>
          <w:szCs w:val="20"/>
        </w:rPr>
      </w:pPr>
      <w:r w:rsidRPr="00930251">
        <w:rPr>
          <w:sz w:val="20"/>
          <w:szCs w:val="20"/>
        </w:rPr>
        <w:br w:type="page"/>
      </w:r>
    </w:p>
    <w:p w:rsidR="0039287A" w:rsidRPr="00930251" w:rsidRDefault="0039287A" w:rsidP="00321073">
      <w:pPr>
        <w:jc w:val="right"/>
        <w:rPr>
          <w:b/>
          <w:sz w:val="20"/>
          <w:szCs w:val="20"/>
        </w:rPr>
      </w:pPr>
      <w:r w:rsidRPr="00930251">
        <w:rPr>
          <w:b/>
          <w:sz w:val="20"/>
          <w:szCs w:val="20"/>
        </w:rPr>
        <w:lastRenderedPageBreak/>
        <w:t xml:space="preserve">Приложение № 1 </w:t>
      </w:r>
    </w:p>
    <w:p w:rsidR="0039287A" w:rsidRPr="00930251" w:rsidRDefault="0039287A" w:rsidP="00321073">
      <w:pPr>
        <w:jc w:val="right"/>
        <w:rPr>
          <w:sz w:val="20"/>
          <w:szCs w:val="20"/>
        </w:rPr>
      </w:pPr>
      <w:r w:rsidRPr="00930251">
        <w:rPr>
          <w:sz w:val="20"/>
          <w:szCs w:val="20"/>
        </w:rPr>
        <w:t xml:space="preserve">к договору оказания консультационных услуг </w:t>
      </w:r>
    </w:p>
    <w:p w:rsidR="0039287A" w:rsidRPr="00930251" w:rsidRDefault="0039287A" w:rsidP="00321073">
      <w:pPr>
        <w:jc w:val="right"/>
        <w:rPr>
          <w:sz w:val="20"/>
          <w:szCs w:val="20"/>
        </w:rPr>
      </w:pPr>
      <w:r w:rsidRPr="00930251">
        <w:rPr>
          <w:sz w:val="20"/>
          <w:szCs w:val="20"/>
        </w:rPr>
        <w:t xml:space="preserve">№ </w:t>
      </w:r>
      <w:r w:rsidR="00D26F14">
        <w:rPr>
          <w:sz w:val="20"/>
          <w:szCs w:val="20"/>
        </w:rPr>
        <w:t>12/11</w:t>
      </w:r>
      <w:r w:rsidR="00820DB5" w:rsidRPr="00930251">
        <w:rPr>
          <w:sz w:val="20"/>
          <w:szCs w:val="20"/>
        </w:rPr>
        <w:t>-1</w:t>
      </w:r>
    </w:p>
    <w:p w:rsidR="0039287A" w:rsidRPr="00930251" w:rsidRDefault="0039287A" w:rsidP="00321073">
      <w:pPr>
        <w:jc w:val="right"/>
        <w:rPr>
          <w:sz w:val="20"/>
          <w:szCs w:val="20"/>
        </w:rPr>
      </w:pPr>
      <w:r w:rsidRPr="00930251">
        <w:rPr>
          <w:sz w:val="20"/>
          <w:szCs w:val="20"/>
        </w:rPr>
        <w:t xml:space="preserve">от  </w:t>
      </w:r>
      <w:r w:rsidR="00D26F14">
        <w:rPr>
          <w:sz w:val="20"/>
          <w:szCs w:val="20"/>
        </w:rPr>
        <w:t>«1</w:t>
      </w:r>
      <w:r w:rsidR="00820DB5" w:rsidRPr="00930251">
        <w:rPr>
          <w:sz w:val="20"/>
          <w:szCs w:val="20"/>
        </w:rPr>
        <w:t xml:space="preserve">2» </w:t>
      </w:r>
      <w:r w:rsidR="00D26F14">
        <w:rPr>
          <w:sz w:val="20"/>
          <w:szCs w:val="20"/>
        </w:rPr>
        <w:t xml:space="preserve">ноября </w:t>
      </w:r>
      <w:r w:rsidRPr="00930251">
        <w:rPr>
          <w:sz w:val="20"/>
          <w:szCs w:val="20"/>
        </w:rPr>
        <w:t>2019 года</w:t>
      </w:r>
    </w:p>
    <w:p w:rsidR="0039287A" w:rsidRPr="00930251" w:rsidRDefault="0039287A" w:rsidP="00321073">
      <w:pPr>
        <w:rPr>
          <w:sz w:val="20"/>
          <w:szCs w:val="20"/>
        </w:rPr>
      </w:pPr>
    </w:p>
    <w:p w:rsidR="0039287A" w:rsidRPr="00930251" w:rsidRDefault="0039287A" w:rsidP="00321073">
      <w:pPr>
        <w:tabs>
          <w:tab w:val="left" w:pos="708"/>
          <w:tab w:val="left" w:pos="1416"/>
          <w:tab w:val="left" w:pos="2124"/>
          <w:tab w:val="left" w:pos="2832"/>
          <w:tab w:val="left" w:pos="3540"/>
          <w:tab w:val="left" w:pos="4248"/>
          <w:tab w:val="left" w:pos="4956"/>
          <w:tab w:val="left" w:pos="5664"/>
          <w:tab w:val="left" w:pos="6372"/>
          <w:tab w:val="left" w:pos="8789"/>
        </w:tabs>
        <w:rPr>
          <w:sz w:val="20"/>
          <w:szCs w:val="20"/>
        </w:rPr>
      </w:pPr>
      <w:r w:rsidRPr="00930251">
        <w:rPr>
          <w:sz w:val="20"/>
          <w:szCs w:val="20"/>
        </w:rPr>
        <w:t>г. Москва</w:t>
      </w:r>
      <w:r w:rsidRPr="00930251">
        <w:rPr>
          <w:sz w:val="20"/>
          <w:szCs w:val="20"/>
        </w:rPr>
        <w:tab/>
      </w:r>
      <w:r w:rsidRPr="00930251">
        <w:rPr>
          <w:sz w:val="20"/>
          <w:szCs w:val="20"/>
        </w:rPr>
        <w:tab/>
      </w:r>
      <w:r w:rsidR="00930251">
        <w:rPr>
          <w:sz w:val="20"/>
          <w:szCs w:val="20"/>
        </w:rPr>
        <w:tab/>
      </w:r>
      <w:r w:rsidR="00930251">
        <w:rPr>
          <w:sz w:val="20"/>
          <w:szCs w:val="20"/>
        </w:rPr>
        <w:tab/>
      </w:r>
      <w:r w:rsidR="00D26F14">
        <w:rPr>
          <w:sz w:val="20"/>
          <w:szCs w:val="20"/>
        </w:rPr>
        <w:t>«1</w:t>
      </w:r>
      <w:r w:rsidR="00820DB5" w:rsidRPr="00930251">
        <w:rPr>
          <w:sz w:val="20"/>
          <w:szCs w:val="20"/>
        </w:rPr>
        <w:t xml:space="preserve">2» </w:t>
      </w:r>
      <w:r w:rsidR="00D26F14">
        <w:rPr>
          <w:sz w:val="20"/>
          <w:szCs w:val="20"/>
        </w:rPr>
        <w:t xml:space="preserve">ноября </w:t>
      </w:r>
      <w:r w:rsidRPr="00930251">
        <w:rPr>
          <w:sz w:val="20"/>
          <w:szCs w:val="20"/>
        </w:rPr>
        <w:t>2019 г.</w:t>
      </w:r>
    </w:p>
    <w:p w:rsidR="0039287A" w:rsidRPr="00930251" w:rsidRDefault="0039287A" w:rsidP="00321073">
      <w:pPr>
        <w:rPr>
          <w:sz w:val="20"/>
          <w:szCs w:val="20"/>
        </w:rPr>
      </w:pPr>
    </w:p>
    <w:p w:rsidR="0039287A" w:rsidRPr="00930251" w:rsidRDefault="0039287A" w:rsidP="00321073">
      <w:pPr>
        <w:jc w:val="both"/>
        <w:rPr>
          <w:sz w:val="20"/>
          <w:szCs w:val="20"/>
        </w:rPr>
      </w:pPr>
      <w:r w:rsidRPr="00930251">
        <w:rPr>
          <w:sz w:val="20"/>
          <w:szCs w:val="20"/>
        </w:rPr>
        <w:tab/>
      </w:r>
      <w:r w:rsidR="00D26F14" w:rsidRPr="00930251">
        <w:rPr>
          <w:b/>
          <w:sz w:val="20"/>
          <w:szCs w:val="20"/>
        </w:rPr>
        <w:t>Общество с ограниченной ответственностью «</w:t>
      </w:r>
      <w:r w:rsidR="00D26F14">
        <w:rPr>
          <w:b/>
          <w:sz w:val="20"/>
          <w:szCs w:val="20"/>
        </w:rPr>
        <w:t>ИНТЭК</w:t>
      </w:r>
      <w:r w:rsidR="00D26F14" w:rsidRPr="00930251">
        <w:rPr>
          <w:b/>
          <w:sz w:val="20"/>
          <w:szCs w:val="20"/>
        </w:rPr>
        <w:t>»</w:t>
      </w:r>
      <w:r w:rsidR="00D26F14" w:rsidRPr="00930251">
        <w:rPr>
          <w:sz w:val="20"/>
          <w:szCs w:val="20"/>
        </w:rPr>
        <w:t xml:space="preserve">, именуемое в дальнейшем «Исполнитель», в лице </w:t>
      </w:r>
      <w:r w:rsidR="00D26F14" w:rsidRPr="00930251">
        <w:rPr>
          <w:b/>
          <w:sz w:val="20"/>
          <w:szCs w:val="20"/>
        </w:rPr>
        <w:t xml:space="preserve">Генерального директора </w:t>
      </w:r>
      <w:r w:rsidR="00D26F14">
        <w:rPr>
          <w:b/>
          <w:sz w:val="20"/>
          <w:szCs w:val="20"/>
        </w:rPr>
        <w:t>Ефимова Александра Викторовича</w:t>
      </w:r>
      <w:r w:rsidR="00D26F14" w:rsidRPr="00930251">
        <w:rPr>
          <w:sz w:val="20"/>
          <w:szCs w:val="20"/>
        </w:rPr>
        <w:t xml:space="preserve">, действующего на основании Устава, с одной стороны и </w:t>
      </w:r>
      <w:r w:rsidR="00D26F14" w:rsidRPr="00930251">
        <w:rPr>
          <w:b/>
          <w:sz w:val="20"/>
          <w:szCs w:val="20"/>
        </w:rPr>
        <w:t>Общество с ограниченной ответственностью «»</w:t>
      </w:r>
      <w:r w:rsidR="00D26F14" w:rsidRPr="00930251">
        <w:rPr>
          <w:sz w:val="20"/>
          <w:szCs w:val="20"/>
        </w:rPr>
        <w:t>,именуемое в дальнейшем «Заказчик»,в лице</w:t>
      </w:r>
      <w:r w:rsidR="00D26F14" w:rsidRPr="00930251">
        <w:rPr>
          <w:b/>
          <w:sz w:val="20"/>
          <w:szCs w:val="20"/>
        </w:rPr>
        <w:t xml:space="preserve"> Генерального директора</w:t>
      </w:r>
      <w:r w:rsidR="00D26F14" w:rsidRPr="00930251">
        <w:rPr>
          <w:sz w:val="20"/>
          <w:szCs w:val="20"/>
        </w:rPr>
        <w:t>, действующе</w:t>
      </w:r>
      <w:r w:rsidR="00D26F14">
        <w:rPr>
          <w:sz w:val="20"/>
          <w:szCs w:val="20"/>
        </w:rPr>
        <w:t xml:space="preserve">й </w:t>
      </w:r>
      <w:r w:rsidR="00D26F14" w:rsidRPr="00930251">
        <w:rPr>
          <w:sz w:val="20"/>
          <w:szCs w:val="20"/>
        </w:rPr>
        <w:t>на основании Устава</w:t>
      </w:r>
      <w:r w:rsidRPr="00930251">
        <w:rPr>
          <w:sz w:val="20"/>
          <w:szCs w:val="20"/>
        </w:rPr>
        <w:t>, с другой стороны, вместе в дальнейшем именуемые Стороны, заключили настоящее Приложение о нижеследующем:</w:t>
      </w:r>
    </w:p>
    <w:p w:rsidR="0039287A" w:rsidRPr="00930251" w:rsidRDefault="0039287A" w:rsidP="00321073">
      <w:pPr>
        <w:numPr>
          <w:ilvl w:val="0"/>
          <w:numId w:val="15"/>
        </w:numPr>
        <w:ind w:left="0"/>
        <w:jc w:val="both"/>
        <w:rPr>
          <w:sz w:val="20"/>
          <w:szCs w:val="20"/>
        </w:rPr>
      </w:pPr>
      <w:r w:rsidRPr="00930251">
        <w:rPr>
          <w:sz w:val="20"/>
          <w:szCs w:val="20"/>
        </w:rPr>
        <w:t>Настоящее Приложение составлено и подписано Сторонами в соответствии и во исполнение п. 1.1, 1.2 договора возмездного оказания услуг №</w:t>
      </w:r>
      <w:r w:rsidR="00D26F14">
        <w:rPr>
          <w:sz w:val="20"/>
          <w:szCs w:val="20"/>
        </w:rPr>
        <w:t>1</w:t>
      </w:r>
      <w:r w:rsidR="00820DB5" w:rsidRPr="00930251">
        <w:rPr>
          <w:sz w:val="20"/>
          <w:szCs w:val="20"/>
        </w:rPr>
        <w:t>2/</w:t>
      </w:r>
      <w:r w:rsidR="00D26F14">
        <w:rPr>
          <w:sz w:val="20"/>
          <w:szCs w:val="20"/>
        </w:rPr>
        <w:t>11</w:t>
      </w:r>
      <w:r w:rsidR="00820DB5" w:rsidRPr="00930251">
        <w:rPr>
          <w:sz w:val="20"/>
          <w:szCs w:val="20"/>
        </w:rPr>
        <w:t>-1</w:t>
      </w:r>
      <w:r w:rsidRPr="00930251">
        <w:rPr>
          <w:sz w:val="20"/>
          <w:szCs w:val="20"/>
        </w:rPr>
        <w:t xml:space="preserve"> от  </w:t>
      </w:r>
      <w:r w:rsidR="00820DB5" w:rsidRPr="00930251">
        <w:rPr>
          <w:sz w:val="20"/>
          <w:szCs w:val="20"/>
        </w:rPr>
        <w:t>«</w:t>
      </w:r>
      <w:r w:rsidR="00D26F14">
        <w:rPr>
          <w:sz w:val="20"/>
          <w:szCs w:val="20"/>
        </w:rPr>
        <w:t>1</w:t>
      </w:r>
      <w:r w:rsidR="00820DB5" w:rsidRPr="00930251">
        <w:rPr>
          <w:sz w:val="20"/>
          <w:szCs w:val="20"/>
        </w:rPr>
        <w:t xml:space="preserve">2» </w:t>
      </w:r>
      <w:r w:rsidR="00D26F14">
        <w:rPr>
          <w:sz w:val="20"/>
          <w:szCs w:val="20"/>
        </w:rPr>
        <w:t>ноября</w:t>
      </w:r>
      <w:r w:rsidRPr="00930251">
        <w:rPr>
          <w:sz w:val="20"/>
          <w:szCs w:val="20"/>
        </w:rPr>
        <w:t>2019 года.</w:t>
      </w:r>
    </w:p>
    <w:p w:rsidR="0039287A" w:rsidRPr="00930251" w:rsidRDefault="0039287A" w:rsidP="00321073">
      <w:pPr>
        <w:numPr>
          <w:ilvl w:val="0"/>
          <w:numId w:val="15"/>
        </w:numPr>
        <w:ind w:left="0"/>
        <w:jc w:val="both"/>
        <w:rPr>
          <w:sz w:val="20"/>
          <w:szCs w:val="20"/>
        </w:rPr>
      </w:pPr>
      <w:r w:rsidRPr="00930251">
        <w:rPr>
          <w:sz w:val="20"/>
          <w:szCs w:val="20"/>
        </w:rPr>
        <w:t>Исполнитель обязуется в соответствии с договором возмездного оказания услуг №</w:t>
      </w:r>
      <w:r w:rsidR="00D26F14">
        <w:rPr>
          <w:sz w:val="20"/>
          <w:szCs w:val="20"/>
        </w:rPr>
        <w:t>1</w:t>
      </w:r>
      <w:r w:rsidR="00820DB5" w:rsidRPr="00930251">
        <w:rPr>
          <w:sz w:val="20"/>
          <w:szCs w:val="20"/>
        </w:rPr>
        <w:t>2/</w:t>
      </w:r>
      <w:r w:rsidR="00D26F14">
        <w:rPr>
          <w:sz w:val="20"/>
          <w:szCs w:val="20"/>
        </w:rPr>
        <w:t>11</w:t>
      </w:r>
      <w:r w:rsidR="00820DB5" w:rsidRPr="00930251">
        <w:rPr>
          <w:sz w:val="20"/>
          <w:szCs w:val="20"/>
        </w:rPr>
        <w:t>-1</w:t>
      </w:r>
      <w:r w:rsidRPr="00930251">
        <w:rPr>
          <w:sz w:val="20"/>
          <w:szCs w:val="20"/>
        </w:rPr>
        <w:t xml:space="preserve"> от </w:t>
      </w:r>
      <w:r w:rsidR="00D26F14">
        <w:rPr>
          <w:sz w:val="20"/>
          <w:szCs w:val="20"/>
        </w:rPr>
        <w:t>«1</w:t>
      </w:r>
      <w:r w:rsidR="00820DB5" w:rsidRPr="00930251">
        <w:rPr>
          <w:sz w:val="20"/>
          <w:szCs w:val="20"/>
        </w:rPr>
        <w:t xml:space="preserve">2» </w:t>
      </w:r>
      <w:r w:rsidR="00D26F14">
        <w:rPr>
          <w:sz w:val="20"/>
          <w:szCs w:val="20"/>
        </w:rPr>
        <w:t>ноября</w:t>
      </w:r>
      <w:r w:rsidRPr="00930251">
        <w:rPr>
          <w:sz w:val="20"/>
          <w:szCs w:val="20"/>
        </w:rPr>
        <w:t>2019 года, оказать консультационные услуги Заказчику по следующим вопросам:</w:t>
      </w:r>
    </w:p>
    <w:p w:rsidR="0039287A" w:rsidRPr="00930251" w:rsidRDefault="0039287A" w:rsidP="00321073">
      <w:pPr>
        <w:jc w:val="both"/>
        <w:rPr>
          <w:sz w:val="20"/>
          <w:szCs w:val="20"/>
        </w:rPr>
      </w:pPr>
      <w:r w:rsidRPr="00930251">
        <w:rPr>
          <w:sz w:val="20"/>
          <w:szCs w:val="20"/>
        </w:rPr>
        <w:t>- разработки</w:t>
      </w:r>
      <w:r w:rsidRPr="00930251">
        <w:rPr>
          <w:sz w:val="20"/>
          <w:szCs w:val="20"/>
        </w:rPr>
        <w:tab/>
        <w:t xml:space="preserve">проектов документов по оформлению </w:t>
      </w:r>
      <w:r w:rsidRPr="00AC1EBF">
        <w:rPr>
          <w:sz w:val="20"/>
          <w:szCs w:val="20"/>
        </w:rPr>
        <w:t>сотрудников</w:t>
      </w:r>
      <w:r w:rsidRPr="00930251">
        <w:rPr>
          <w:sz w:val="20"/>
          <w:szCs w:val="20"/>
        </w:rPr>
        <w:t xml:space="preserve"> Заказчика допуска к государственной тайне</w:t>
      </w:r>
      <w:r w:rsidR="00AC1EBF">
        <w:rPr>
          <w:sz w:val="20"/>
          <w:szCs w:val="20"/>
        </w:rPr>
        <w:t xml:space="preserve">, </w:t>
      </w:r>
      <w:r w:rsidR="00AC1EBF" w:rsidRPr="003163BF">
        <w:rPr>
          <w:sz w:val="20"/>
          <w:szCs w:val="20"/>
        </w:rPr>
        <w:t>за исключением руководителя</w:t>
      </w:r>
      <w:r w:rsidRPr="00930251">
        <w:rPr>
          <w:sz w:val="20"/>
          <w:szCs w:val="20"/>
        </w:rPr>
        <w:t>;</w:t>
      </w:r>
    </w:p>
    <w:p w:rsidR="0039287A" w:rsidRPr="00930251" w:rsidRDefault="0039287A" w:rsidP="00321073">
      <w:pPr>
        <w:jc w:val="both"/>
        <w:rPr>
          <w:sz w:val="20"/>
          <w:szCs w:val="20"/>
        </w:rPr>
      </w:pPr>
      <w:r w:rsidRPr="00930251">
        <w:rPr>
          <w:sz w:val="20"/>
          <w:szCs w:val="20"/>
        </w:rPr>
        <w:t>- разработкипроектов документов по обеспечению режима секретности;</w:t>
      </w:r>
    </w:p>
    <w:p w:rsidR="0039287A" w:rsidRPr="00930251" w:rsidRDefault="0039287A" w:rsidP="00321073">
      <w:pPr>
        <w:jc w:val="both"/>
        <w:rPr>
          <w:sz w:val="20"/>
          <w:szCs w:val="20"/>
        </w:rPr>
      </w:pPr>
      <w:r w:rsidRPr="00930251">
        <w:rPr>
          <w:sz w:val="20"/>
          <w:szCs w:val="20"/>
        </w:rPr>
        <w:t>- оформления допуска к сведениям,составляющим государственную тайну на руководителя организации Заказчика</w:t>
      </w:r>
      <w:r w:rsidRPr="00AC1EBF">
        <w:rPr>
          <w:strike/>
          <w:sz w:val="20"/>
          <w:szCs w:val="20"/>
        </w:rPr>
        <w:t>;</w:t>
      </w:r>
    </w:p>
    <w:p w:rsidR="0039287A" w:rsidRPr="00930251" w:rsidRDefault="009E1E5E" w:rsidP="00321073">
      <w:pPr>
        <w:jc w:val="both"/>
        <w:rPr>
          <w:sz w:val="20"/>
          <w:szCs w:val="20"/>
        </w:rPr>
      </w:pPr>
      <w:r w:rsidRPr="00930251">
        <w:rPr>
          <w:sz w:val="20"/>
          <w:szCs w:val="20"/>
        </w:rPr>
        <w:t>- организации и планированию проведения работ, связанных с использованием сведений, составляющих государственную тайну;</w:t>
      </w:r>
    </w:p>
    <w:p w:rsidR="009E1E5E" w:rsidRPr="00930251" w:rsidRDefault="009E1E5E" w:rsidP="00321073">
      <w:pPr>
        <w:jc w:val="both"/>
        <w:rPr>
          <w:sz w:val="20"/>
          <w:szCs w:val="20"/>
        </w:rPr>
      </w:pPr>
      <w:r w:rsidRPr="00930251">
        <w:rPr>
          <w:sz w:val="20"/>
          <w:szCs w:val="20"/>
        </w:rPr>
        <w:t>- законодательных актов РФ и нормативно-методических документов по защите государственной тайны и защите информации;</w:t>
      </w:r>
    </w:p>
    <w:p w:rsidR="009E1E5E" w:rsidRPr="00930251" w:rsidRDefault="009E1E5E" w:rsidP="00321073">
      <w:pPr>
        <w:jc w:val="both"/>
        <w:rPr>
          <w:sz w:val="20"/>
          <w:szCs w:val="20"/>
        </w:rPr>
      </w:pPr>
      <w:r w:rsidRPr="00930251">
        <w:rPr>
          <w:sz w:val="20"/>
          <w:szCs w:val="20"/>
        </w:rPr>
        <w:t>- разработке проекта документов по обеспечению защиты сведений Заказчика, составляющих государственную тайну, при проведении закрытых работ;</w:t>
      </w:r>
    </w:p>
    <w:p w:rsidR="009E1E5E" w:rsidRPr="00930251" w:rsidRDefault="009E1E5E" w:rsidP="00321073">
      <w:pPr>
        <w:jc w:val="both"/>
        <w:rPr>
          <w:sz w:val="20"/>
          <w:szCs w:val="20"/>
        </w:rPr>
      </w:pPr>
      <w:r w:rsidRPr="00930251">
        <w:rPr>
          <w:sz w:val="20"/>
          <w:szCs w:val="20"/>
        </w:rPr>
        <w:t>- разработки проектов документов по взаимодействию Заказчика с организацией, предоставляющей ему режимно-секретные услуги;</w:t>
      </w:r>
    </w:p>
    <w:p w:rsidR="009E1E5E" w:rsidRPr="00930251" w:rsidRDefault="009E1E5E" w:rsidP="00321073">
      <w:pPr>
        <w:jc w:val="both"/>
        <w:rPr>
          <w:sz w:val="20"/>
          <w:szCs w:val="20"/>
        </w:rPr>
      </w:pPr>
      <w:r w:rsidRPr="00930251">
        <w:rPr>
          <w:sz w:val="20"/>
          <w:szCs w:val="20"/>
        </w:rPr>
        <w:t>- разработки проектов документов по обеспечению безопасности информации при</w:t>
      </w:r>
      <w:r w:rsidRPr="00930251">
        <w:rPr>
          <w:sz w:val="20"/>
          <w:szCs w:val="20"/>
        </w:rPr>
        <w:tab/>
        <w:t xml:space="preserve"> использованииЗаказчиком ресурсов открытых телекоммуникационных сетей;</w:t>
      </w:r>
    </w:p>
    <w:p w:rsidR="009E1E5E" w:rsidRPr="00930251" w:rsidRDefault="009E1E5E" w:rsidP="00321073">
      <w:pPr>
        <w:jc w:val="both"/>
        <w:rPr>
          <w:sz w:val="20"/>
          <w:szCs w:val="20"/>
        </w:rPr>
      </w:pPr>
      <w:r w:rsidRPr="00930251">
        <w:rPr>
          <w:sz w:val="20"/>
          <w:szCs w:val="20"/>
        </w:rPr>
        <w:t>- организации деятельности предприятия Заказчика для проведения спецэкспертизы;</w:t>
      </w:r>
      <w:r w:rsidRPr="00930251">
        <w:rPr>
          <w:sz w:val="20"/>
          <w:szCs w:val="20"/>
        </w:rPr>
        <w:tab/>
      </w:r>
    </w:p>
    <w:p w:rsidR="009B6DF1" w:rsidRPr="00930251" w:rsidRDefault="009E1E5E" w:rsidP="00321073">
      <w:pPr>
        <w:jc w:val="both"/>
        <w:rPr>
          <w:color w:val="000000" w:themeColor="text1"/>
          <w:sz w:val="20"/>
          <w:szCs w:val="20"/>
        </w:rPr>
      </w:pPr>
      <w:r w:rsidRPr="00930251">
        <w:rPr>
          <w:sz w:val="20"/>
          <w:szCs w:val="20"/>
        </w:rPr>
        <w:t xml:space="preserve">- получения </w:t>
      </w:r>
      <w:r w:rsidRPr="00930251">
        <w:rPr>
          <w:color w:val="000000" w:themeColor="text1"/>
          <w:sz w:val="20"/>
          <w:szCs w:val="20"/>
        </w:rPr>
        <w:t>положительного заключения экспертизы аттестационного центра;</w:t>
      </w:r>
    </w:p>
    <w:p w:rsidR="009E1E5E" w:rsidRPr="00930251" w:rsidRDefault="009E1E5E" w:rsidP="00321073">
      <w:pPr>
        <w:jc w:val="both"/>
        <w:rPr>
          <w:color w:val="000000" w:themeColor="text1"/>
          <w:sz w:val="20"/>
          <w:szCs w:val="20"/>
        </w:rPr>
      </w:pPr>
      <w:r w:rsidRPr="00930251">
        <w:rPr>
          <w:color w:val="000000" w:themeColor="text1"/>
          <w:sz w:val="20"/>
          <w:szCs w:val="20"/>
        </w:rPr>
        <w:t>- получения Заказчиком Лицензии Федеральной Службы Безопасности</w:t>
      </w:r>
      <w:r w:rsidR="00B36E4C" w:rsidRPr="00930251">
        <w:rPr>
          <w:color w:val="000000" w:themeColor="text1"/>
          <w:sz w:val="20"/>
          <w:szCs w:val="20"/>
        </w:rPr>
        <w:t xml:space="preserve"> на проведение работ, связанных с использованием сведений, составляющих государственную тайну со степенью секретности разрешенных к использованию сведений «секретно», выданной уполномоченным органом ФСБ РФ</w:t>
      </w:r>
      <w:r w:rsidR="002A49A1" w:rsidRPr="00930251">
        <w:rPr>
          <w:color w:val="000000" w:themeColor="text1"/>
          <w:sz w:val="20"/>
          <w:szCs w:val="20"/>
        </w:rPr>
        <w:t xml:space="preserve"> сроком действия не менее 4 лет</w:t>
      </w:r>
      <w:r w:rsidR="009B6DF1">
        <w:rPr>
          <w:color w:val="000000" w:themeColor="text1"/>
          <w:sz w:val="20"/>
          <w:szCs w:val="20"/>
        </w:rPr>
        <w:t xml:space="preserve">, </w:t>
      </w:r>
      <w:r w:rsidR="009B6DF1" w:rsidRPr="00FC20F2">
        <w:rPr>
          <w:color w:val="000000" w:themeColor="text1"/>
          <w:sz w:val="20"/>
          <w:szCs w:val="20"/>
        </w:rPr>
        <w:t>начиная со дня выдачи данной лицензии</w:t>
      </w:r>
      <w:r w:rsidR="002A49A1" w:rsidRPr="00FC20F2">
        <w:rPr>
          <w:color w:val="000000" w:themeColor="text1"/>
          <w:sz w:val="20"/>
          <w:szCs w:val="20"/>
        </w:rPr>
        <w:t>.</w:t>
      </w:r>
    </w:p>
    <w:p w:rsidR="009E1E5E" w:rsidRPr="00930251" w:rsidRDefault="009E1E5E" w:rsidP="00321073">
      <w:pPr>
        <w:jc w:val="both"/>
        <w:rPr>
          <w:sz w:val="20"/>
          <w:szCs w:val="20"/>
        </w:rPr>
      </w:pPr>
    </w:p>
    <w:p w:rsidR="009E1E5E" w:rsidRPr="00930251" w:rsidRDefault="009E1E5E" w:rsidP="00321073">
      <w:pPr>
        <w:ind w:firstLine="696"/>
        <w:jc w:val="both"/>
        <w:rPr>
          <w:sz w:val="20"/>
          <w:szCs w:val="20"/>
        </w:rPr>
      </w:pPr>
      <w:r w:rsidRPr="00930251">
        <w:rPr>
          <w:sz w:val="20"/>
          <w:szCs w:val="20"/>
        </w:rPr>
        <w:t>Настоящее Приложение составлено в двух экземплярах на русском языке. Оба экземпляра идентичны и имеют одинаковую юридическую силу. У каждой из Сторон находится один экземпляр настоящего Приложения.</w:t>
      </w:r>
    </w:p>
    <w:p w:rsidR="009E1E5E" w:rsidRPr="00930251" w:rsidRDefault="009E1E5E" w:rsidP="00321073">
      <w:pPr>
        <w:ind w:firstLine="696"/>
        <w:jc w:val="both"/>
        <w:rPr>
          <w:sz w:val="20"/>
          <w:szCs w:val="20"/>
        </w:rPr>
      </w:pPr>
    </w:p>
    <w:tbl>
      <w:tblPr>
        <w:tblW w:w="9654" w:type="dxa"/>
        <w:tblInd w:w="108" w:type="dxa"/>
        <w:tblLook w:val="0000"/>
      </w:tblPr>
      <w:tblGrid>
        <w:gridCol w:w="4410"/>
        <w:gridCol w:w="268"/>
        <w:gridCol w:w="4708"/>
        <w:gridCol w:w="268"/>
      </w:tblGrid>
      <w:tr w:rsidR="009E1E5E" w:rsidRPr="00930251" w:rsidTr="00D26F14">
        <w:tc>
          <w:tcPr>
            <w:tcW w:w="4678" w:type="dxa"/>
            <w:gridSpan w:val="2"/>
          </w:tcPr>
          <w:p w:rsidR="009E1E5E" w:rsidRPr="00930251" w:rsidRDefault="009E1E5E" w:rsidP="00321073">
            <w:pPr>
              <w:pStyle w:val="a3"/>
              <w:jc w:val="center"/>
              <w:rPr>
                <w:sz w:val="20"/>
                <w:szCs w:val="20"/>
              </w:rPr>
            </w:pPr>
            <w:r w:rsidRPr="00930251">
              <w:rPr>
                <w:sz w:val="20"/>
                <w:szCs w:val="20"/>
              </w:rPr>
              <w:t>«Исполнитель»</w:t>
            </w:r>
          </w:p>
        </w:tc>
        <w:tc>
          <w:tcPr>
            <w:tcW w:w="4976" w:type="dxa"/>
            <w:gridSpan w:val="2"/>
          </w:tcPr>
          <w:p w:rsidR="009E1E5E" w:rsidRPr="00930251" w:rsidRDefault="009E1E5E" w:rsidP="00321073">
            <w:pPr>
              <w:pStyle w:val="a3"/>
              <w:jc w:val="center"/>
              <w:rPr>
                <w:sz w:val="20"/>
                <w:szCs w:val="20"/>
              </w:rPr>
            </w:pPr>
            <w:r w:rsidRPr="00930251">
              <w:rPr>
                <w:sz w:val="20"/>
                <w:szCs w:val="20"/>
              </w:rPr>
              <w:t>«Заказчик»</w:t>
            </w:r>
          </w:p>
        </w:tc>
      </w:tr>
      <w:tr w:rsidR="00D26F14" w:rsidRPr="00930251" w:rsidTr="00D26F14">
        <w:trPr>
          <w:gridAfter w:val="1"/>
          <w:wAfter w:w="268" w:type="dxa"/>
          <w:trHeight w:val="2425"/>
        </w:trPr>
        <w:tc>
          <w:tcPr>
            <w:tcW w:w="4410" w:type="dxa"/>
          </w:tcPr>
          <w:p w:rsidR="00D26F14" w:rsidRDefault="00D26F14" w:rsidP="00CF0566">
            <w:pPr>
              <w:pStyle w:val="a3"/>
              <w:rPr>
                <w:sz w:val="20"/>
                <w:szCs w:val="20"/>
              </w:rPr>
            </w:pPr>
            <w:r>
              <w:rPr>
                <w:b/>
                <w:sz w:val="20"/>
                <w:szCs w:val="20"/>
              </w:rPr>
              <w:t xml:space="preserve">Общество с ограниченной ответственностью </w:t>
            </w:r>
          </w:p>
          <w:p w:rsidR="00D26F14" w:rsidRDefault="00D26F14" w:rsidP="00BE0FCF">
            <w:pPr>
              <w:pStyle w:val="a3"/>
              <w:rPr>
                <w:b/>
                <w:sz w:val="20"/>
                <w:szCs w:val="20"/>
              </w:rPr>
            </w:pPr>
          </w:p>
          <w:p w:rsidR="00D26F14" w:rsidRDefault="00D26F14" w:rsidP="00BE0FCF">
            <w:pPr>
              <w:pStyle w:val="a3"/>
              <w:jc w:val="left"/>
              <w:rPr>
                <w:b/>
                <w:sz w:val="20"/>
                <w:szCs w:val="20"/>
              </w:rPr>
            </w:pPr>
            <w:r>
              <w:rPr>
                <w:b/>
                <w:sz w:val="20"/>
                <w:szCs w:val="20"/>
              </w:rPr>
              <w:t xml:space="preserve">Генеральный директор </w:t>
            </w:r>
          </w:p>
          <w:p w:rsidR="00D26F14" w:rsidRDefault="00D26F14" w:rsidP="00BE0FCF">
            <w:pPr>
              <w:pStyle w:val="a3"/>
              <w:jc w:val="left"/>
              <w:rPr>
                <w:b/>
                <w:sz w:val="20"/>
                <w:szCs w:val="20"/>
              </w:rPr>
            </w:pPr>
          </w:p>
          <w:p w:rsidR="00D26F14" w:rsidRDefault="00D26F14" w:rsidP="00BE0FCF">
            <w:pPr>
              <w:pStyle w:val="a3"/>
              <w:jc w:val="left"/>
              <w:rPr>
                <w:b/>
                <w:sz w:val="20"/>
                <w:szCs w:val="20"/>
              </w:rPr>
            </w:pPr>
          </w:p>
          <w:p w:rsidR="00D26F14" w:rsidRDefault="00D26F14" w:rsidP="00BE0FCF">
            <w:pPr>
              <w:pStyle w:val="a3"/>
              <w:jc w:val="left"/>
              <w:rPr>
                <w:b/>
                <w:sz w:val="20"/>
                <w:szCs w:val="20"/>
              </w:rPr>
            </w:pPr>
            <w:r>
              <w:rPr>
                <w:b/>
                <w:sz w:val="20"/>
                <w:szCs w:val="20"/>
              </w:rPr>
              <w:t>_____________________ /</w:t>
            </w:r>
          </w:p>
          <w:p w:rsidR="00D26F14" w:rsidRPr="00930251" w:rsidRDefault="00D26F14" w:rsidP="00BE0FCF">
            <w:pPr>
              <w:pStyle w:val="a3"/>
              <w:ind w:left="426"/>
              <w:jc w:val="left"/>
              <w:rPr>
                <w:sz w:val="20"/>
                <w:szCs w:val="20"/>
              </w:rPr>
            </w:pPr>
            <w:r>
              <w:rPr>
                <w:b/>
                <w:sz w:val="20"/>
                <w:szCs w:val="20"/>
              </w:rPr>
              <w:t xml:space="preserve">М.П.                                                          </w:t>
            </w:r>
          </w:p>
        </w:tc>
        <w:tc>
          <w:tcPr>
            <w:tcW w:w="4976" w:type="dxa"/>
            <w:gridSpan w:val="2"/>
          </w:tcPr>
          <w:p w:rsidR="00D26F14" w:rsidRPr="00930251" w:rsidRDefault="00D26F14" w:rsidP="00E50B0C">
            <w:pPr>
              <w:ind w:left="426"/>
              <w:outlineLvl w:val="0"/>
              <w:rPr>
                <w:sz w:val="20"/>
                <w:szCs w:val="20"/>
              </w:rPr>
            </w:pPr>
            <w:r w:rsidRPr="00930251">
              <w:rPr>
                <w:b/>
                <w:sz w:val="20"/>
                <w:szCs w:val="20"/>
              </w:rPr>
              <w:t>Общество с ограниченной ответственностью «</w:t>
            </w:r>
          </w:p>
          <w:p w:rsidR="00D26F14" w:rsidRDefault="00D26F14" w:rsidP="00BE0FCF">
            <w:pPr>
              <w:ind w:left="426"/>
              <w:rPr>
                <w:sz w:val="20"/>
                <w:szCs w:val="20"/>
              </w:rPr>
            </w:pPr>
          </w:p>
          <w:p w:rsidR="00D26F14" w:rsidRDefault="00D26F14" w:rsidP="00BE0FCF">
            <w:pPr>
              <w:ind w:left="426"/>
              <w:rPr>
                <w:sz w:val="20"/>
                <w:szCs w:val="20"/>
              </w:rPr>
            </w:pPr>
          </w:p>
          <w:p w:rsidR="00D26F14" w:rsidRDefault="00D26F14" w:rsidP="00BE0FCF">
            <w:pPr>
              <w:rPr>
                <w:sz w:val="20"/>
                <w:szCs w:val="20"/>
              </w:rPr>
            </w:pPr>
          </w:p>
          <w:p w:rsidR="00D26F14" w:rsidRPr="00930251" w:rsidRDefault="00D26F14" w:rsidP="00BE0FCF">
            <w:pPr>
              <w:rPr>
                <w:b/>
                <w:sz w:val="20"/>
                <w:szCs w:val="20"/>
              </w:rPr>
            </w:pPr>
          </w:p>
          <w:p w:rsidR="00D26F14" w:rsidRPr="00930251" w:rsidRDefault="00D26F14" w:rsidP="00BE0FCF">
            <w:pPr>
              <w:ind w:left="426"/>
              <w:rPr>
                <w:b/>
                <w:sz w:val="20"/>
                <w:szCs w:val="20"/>
              </w:rPr>
            </w:pPr>
          </w:p>
          <w:p w:rsidR="00D26F14" w:rsidRDefault="00D26F14" w:rsidP="00BE0FCF">
            <w:pPr>
              <w:ind w:left="426"/>
              <w:rPr>
                <w:b/>
                <w:sz w:val="20"/>
                <w:szCs w:val="20"/>
              </w:rPr>
            </w:pPr>
            <w:r w:rsidRPr="00930251">
              <w:rPr>
                <w:b/>
                <w:sz w:val="20"/>
                <w:szCs w:val="20"/>
              </w:rPr>
              <w:t>Генеральный</w:t>
            </w:r>
            <w:r>
              <w:rPr>
                <w:b/>
                <w:sz w:val="20"/>
                <w:szCs w:val="20"/>
              </w:rPr>
              <w:t xml:space="preserve"> д</w:t>
            </w:r>
            <w:r w:rsidRPr="00930251">
              <w:rPr>
                <w:b/>
                <w:sz w:val="20"/>
                <w:szCs w:val="20"/>
              </w:rPr>
              <w:t>иректор</w:t>
            </w:r>
          </w:p>
          <w:p w:rsidR="00D26F14" w:rsidRDefault="00D26F14" w:rsidP="00BE0FCF">
            <w:pPr>
              <w:ind w:left="426"/>
              <w:rPr>
                <w:b/>
                <w:sz w:val="20"/>
                <w:szCs w:val="20"/>
              </w:rPr>
            </w:pPr>
          </w:p>
          <w:p w:rsidR="00D26F14" w:rsidRDefault="00D26F14" w:rsidP="00BE0FCF">
            <w:pPr>
              <w:ind w:left="426"/>
              <w:rPr>
                <w:b/>
                <w:sz w:val="20"/>
                <w:szCs w:val="20"/>
              </w:rPr>
            </w:pPr>
          </w:p>
          <w:p w:rsidR="00D26F14" w:rsidRPr="00930251" w:rsidRDefault="00D26F14" w:rsidP="00BE0FCF">
            <w:pPr>
              <w:rPr>
                <w:b/>
                <w:sz w:val="20"/>
                <w:szCs w:val="20"/>
              </w:rPr>
            </w:pPr>
            <w:r w:rsidRPr="00930251">
              <w:rPr>
                <w:b/>
                <w:sz w:val="20"/>
                <w:szCs w:val="20"/>
              </w:rPr>
              <w:t>_________________ /</w:t>
            </w:r>
          </w:p>
          <w:p w:rsidR="00D26F14" w:rsidRPr="00930251" w:rsidRDefault="00D26F14" w:rsidP="00BE0FCF">
            <w:pPr>
              <w:pStyle w:val="a3"/>
              <w:ind w:left="426"/>
              <w:jc w:val="left"/>
              <w:rPr>
                <w:b/>
                <w:sz w:val="20"/>
                <w:szCs w:val="20"/>
              </w:rPr>
            </w:pPr>
            <w:r w:rsidRPr="00930251">
              <w:rPr>
                <w:b/>
                <w:sz w:val="20"/>
                <w:szCs w:val="20"/>
              </w:rPr>
              <w:t>М.П.</w:t>
            </w:r>
          </w:p>
        </w:tc>
      </w:tr>
    </w:tbl>
    <w:p w:rsidR="00930251" w:rsidRDefault="00930251" w:rsidP="009E1E5E">
      <w:pPr>
        <w:jc w:val="right"/>
        <w:rPr>
          <w:b/>
          <w:sz w:val="20"/>
          <w:szCs w:val="20"/>
        </w:rPr>
      </w:pPr>
    </w:p>
    <w:p w:rsidR="00930251" w:rsidRDefault="00930251">
      <w:pPr>
        <w:rPr>
          <w:b/>
          <w:sz w:val="20"/>
          <w:szCs w:val="20"/>
        </w:rPr>
      </w:pPr>
      <w:r>
        <w:rPr>
          <w:b/>
          <w:sz w:val="20"/>
          <w:szCs w:val="20"/>
        </w:rPr>
        <w:br w:type="page"/>
      </w:r>
    </w:p>
    <w:p w:rsidR="009E1E5E" w:rsidRPr="00930251" w:rsidRDefault="009E1E5E" w:rsidP="009E1E5E">
      <w:pPr>
        <w:jc w:val="right"/>
        <w:rPr>
          <w:b/>
          <w:sz w:val="20"/>
          <w:szCs w:val="20"/>
        </w:rPr>
      </w:pPr>
      <w:r w:rsidRPr="00930251">
        <w:rPr>
          <w:b/>
          <w:sz w:val="20"/>
          <w:szCs w:val="20"/>
        </w:rPr>
        <w:lastRenderedPageBreak/>
        <w:t xml:space="preserve">Приложение № 2 </w:t>
      </w:r>
    </w:p>
    <w:p w:rsidR="009E1E5E" w:rsidRPr="00930251" w:rsidRDefault="009E1E5E" w:rsidP="009E1E5E">
      <w:pPr>
        <w:jc w:val="right"/>
        <w:rPr>
          <w:sz w:val="20"/>
          <w:szCs w:val="20"/>
        </w:rPr>
      </w:pPr>
      <w:r w:rsidRPr="00930251">
        <w:rPr>
          <w:sz w:val="20"/>
          <w:szCs w:val="20"/>
        </w:rPr>
        <w:t xml:space="preserve">к договору оказания консультационных услуг </w:t>
      </w:r>
    </w:p>
    <w:p w:rsidR="009E1E5E" w:rsidRPr="00930251" w:rsidRDefault="009E1E5E" w:rsidP="009E1E5E">
      <w:pPr>
        <w:jc w:val="right"/>
        <w:rPr>
          <w:sz w:val="20"/>
          <w:szCs w:val="20"/>
        </w:rPr>
      </w:pPr>
      <w:r w:rsidRPr="00930251">
        <w:rPr>
          <w:sz w:val="20"/>
          <w:szCs w:val="20"/>
        </w:rPr>
        <w:t xml:space="preserve">№ </w:t>
      </w:r>
      <w:r w:rsidR="00D26F14">
        <w:rPr>
          <w:sz w:val="20"/>
          <w:szCs w:val="20"/>
        </w:rPr>
        <w:t>1</w:t>
      </w:r>
      <w:r w:rsidR="00820DB5" w:rsidRPr="00930251">
        <w:rPr>
          <w:sz w:val="20"/>
          <w:szCs w:val="20"/>
        </w:rPr>
        <w:t>2/</w:t>
      </w:r>
      <w:r w:rsidR="00D26F14">
        <w:rPr>
          <w:sz w:val="20"/>
          <w:szCs w:val="20"/>
        </w:rPr>
        <w:t>11</w:t>
      </w:r>
      <w:r w:rsidR="00820DB5" w:rsidRPr="00930251">
        <w:rPr>
          <w:sz w:val="20"/>
          <w:szCs w:val="20"/>
        </w:rPr>
        <w:t>-1</w:t>
      </w:r>
    </w:p>
    <w:p w:rsidR="009E1E5E" w:rsidRPr="00930251" w:rsidRDefault="009E1E5E" w:rsidP="009E1E5E">
      <w:pPr>
        <w:jc w:val="right"/>
        <w:rPr>
          <w:sz w:val="20"/>
          <w:szCs w:val="20"/>
        </w:rPr>
      </w:pPr>
      <w:r w:rsidRPr="00930251">
        <w:rPr>
          <w:sz w:val="20"/>
          <w:szCs w:val="20"/>
        </w:rPr>
        <w:t xml:space="preserve">от  </w:t>
      </w:r>
      <w:r w:rsidR="00D26F14">
        <w:rPr>
          <w:sz w:val="20"/>
          <w:szCs w:val="20"/>
        </w:rPr>
        <w:t>«1</w:t>
      </w:r>
      <w:r w:rsidR="00820DB5" w:rsidRPr="00930251">
        <w:rPr>
          <w:sz w:val="20"/>
          <w:szCs w:val="20"/>
        </w:rPr>
        <w:t xml:space="preserve">2» </w:t>
      </w:r>
      <w:r w:rsidR="004A643F">
        <w:rPr>
          <w:sz w:val="20"/>
          <w:szCs w:val="20"/>
        </w:rPr>
        <w:t xml:space="preserve">ноября </w:t>
      </w:r>
      <w:r w:rsidRPr="00930251">
        <w:rPr>
          <w:sz w:val="20"/>
          <w:szCs w:val="20"/>
        </w:rPr>
        <w:t>2019 года</w:t>
      </w:r>
    </w:p>
    <w:p w:rsidR="009E1E5E" w:rsidRPr="00930251" w:rsidRDefault="009E1E5E" w:rsidP="009E1E5E">
      <w:pPr>
        <w:shd w:val="clear" w:color="auto" w:fill="FFFFFF"/>
        <w:jc w:val="center"/>
        <w:rPr>
          <w:b/>
          <w:bCs/>
          <w:spacing w:val="-1"/>
          <w:sz w:val="20"/>
          <w:szCs w:val="20"/>
        </w:rPr>
      </w:pPr>
      <w:r w:rsidRPr="00930251">
        <w:rPr>
          <w:b/>
          <w:bCs/>
          <w:spacing w:val="-5"/>
          <w:sz w:val="20"/>
          <w:szCs w:val="20"/>
        </w:rPr>
        <w:t>ПЕРЕЧЕНЬ</w:t>
      </w:r>
      <w:r w:rsidRPr="00930251">
        <w:rPr>
          <w:b/>
          <w:bCs/>
          <w:spacing w:val="-5"/>
          <w:sz w:val="20"/>
          <w:szCs w:val="20"/>
        </w:rPr>
        <w:br/>
      </w:r>
      <w:r w:rsidRPr="00930251">
        <w:rPr>
          <w:b/>
          <w:bCs/>
          <w:spacing w:val="-1"/>
          <w:sz w:val="20"/>
          <w:szCs w:val="20"/>
        </w:rPr>
        <w:t xml:space="preserve">документов и данных, представляемых предприятием (организацией, учреждением), </w:t>
      </w:r>
    </w:p>
    <w:p w:rsidR="009E1E5E" w:rsidRPr="00930251" w:rsidRDefault="009E1E5E" w:rsidP="009E1E5E">
      <w:pPr>
        <w:shd w:val="clear" w:color="auto" w:fill="FFFFFF"/>
        <w:jc w:val="center"/>
        <w:rPr>
          <w:b/>
          <w:bCs/>
          <w:spacing w:val="-1"/>
          <w:sz w:val="20"/>
          <w:szCs w:val="20"/>
        </w:rPr>
      </w:pPr>
      <w:r w:rsidRPr="00930251">
        <w:rPr>
          <w:b/>
          <w:bCs/>
          <w:spacing w:val="-1"/>
          <w:sz w:val="20"/>
          <w:szCs w:val="20"/>
        </w:rPr>
        <w:t>при подготовке его к лицензированию</w:t>
      </w:r>
    </w:p>
    <w:p w:rsidR="00827133" w:rsidRPr="00930251" w:rsidRDefault="00827133" w:rsidP="00827133">
      <w:pPr>
        <w:rPr>
          <w:sz w:val="20"/>
          <w:szCs w:val="20"/>
        </w:rPr>
      </w:pPr>
      <w:r w:rsidRPr="00930251">
        <w:rPr>
          <w:sz w:val="20"/>
          <w:szCs w:val="20"/>
        </w:rPr>
        <w:t xml:space="preserve">Обращение </w:t>
      </w:r>
    </w:p>
    <w:p w:rsidR="00827133" w:rsidRPr="00FC20F2" w:rsidRDefault="00827133" w:rsidP="00827133">
      <w:pPr>
        <w:rPr>
          <w:sz w:val="20"/>
          <w:szCs w:val="20"/>
        </w:rPr>
      </w:pPr>
      <w:r w:rsidRPr="00930251">
        <w:rPr>
          <w:sz w:val="20"/>
          <w:szCs w:val="20"/>
        </w:rPr>
        <w:t xml:space="preserve">Письма от заказчиков </w:t>
      </w:r>
      <w:r w:rsidRPr="00FC20F2">
        <w:rPr>
          <w:sz w:val="20"/>
          <w:szCs w:val="20"/>
        </w:rPr>
        <w:t>работ</w:t>
      </w:r>
      <w:r w:rsidR="009B6DF1" w:rsidRPr="00FC20F2">
        <w:rPr>
          <w:sz w:val="20"/>
          <w:szCs w:val="20"/>
        </w:rPr>
        <w:t xml:space="preserve"> (Исполнитель оказывает консультационные услуги и содействие в подготовке)</w:t>
      </w:r>
    </w:p>
    <w:p w:rsidR="00827133" w:rsidRPr="00FC20F2" w:rsidRDefault="00827133" w:rsidP="00827133">
      <w:pPr>
        <w:rPr>
          <w:sz w:val="20"/>
          <w:szCs w:val="20"/>
        </w:rPr>
      </w:pPr>
      <w:r w:rsidRPr="00FC20F2">
        <w:rPr>
          <w:sz w:val="20"/>
          <w:szCs w:val="20"/>
        </w:rPr>
        <w:t>Документ, подтверждающий степень секретности сведений, с которыми заявитель предполагает осуществлять работы, от органа государственной власти или организации, наделенных полномочиями по распоряжению такими сведениями</w:t>
      </w:r>
    </w:p>
    <w:p w:rsidR="00827133" w:rsidRPr="00FC20F2" w:rsidRDefault="00827133" w:rsidP="00827133">
      <w:pPr>
        <w:rPr>
          <w:sz w:val="20"/>
          <w:szCs w:val="20"/>
        </w:rPr>
      </w:pPr>
      <w:r w:rsidRPr="00FC20F2">
        <w:rPr>
          <w:sz w:val="20"/>
          <w:szCs w:val="20"/>
        </w:rPr>
        <w:t>Договор о намерениях</w:t>
      </w:r>
      <w:r w:rsidR="009B6DF1" w:rsidRPr="00FC20F2">
        <w:rPr>
          <w:sz w:val="20"/>
          <w:szCs w:val="20"/>
        </w:rPr>
        <w:t xml:space="preserve"> (Исполнитель оказывает консультационные услуги и содействие в подготовке)</w:t>
      </w:r>
    </w:p>
    <w:p w:rsidR="00827133" w:rsidRPr="00FC20F2" w:rsidRDefault="00827133" w:rsidP="00827133">
      <w:pPr>
        <w:rPr>
          <w:sz w:val="20"/>
          <w:szCs w:val="20"/>
        </w:rPr>
      </w:pPr>
      <w:r w:rsidRPr="00FC20F2">
        <w:rPr>
          <w:sz w:val="20"/>
          <w:szCs w:val="20"/>
        </w:rPr>
        <w:t>Исходные данные по предприятию</w:t>
      </w:r>
    </w:p>
    <w:p w:rsidR="00827133" w:rsidRPr="00930251" w:rsidRDefault="00827133" w:rsidP="00827133">
      <w:pPr>
        <w:rPr>
          <w:sz w:val="20"/>
          <w:szCs w:val="20"/>
        </w:rPr>
      </w:pPr>
      <w:r w:rsidRPr="00FC20F2">
        <w:rPr>
          <w:sz w:val="20"/>
          <w:szCs w:val="20"/>
        </w:rPr>
        <w:t>Анкета (форма 4) с фотографиями руководителя предприятия и работников предприятия, планируемых</w:t>
      </w:r>
      <w:r w:rsidRPr="00930251">
        <w:rPr>
          <w:sz w:val="20"/>
          <w:szCs w:val="20"/>
        </w:rPr>
        <w:t xml:space="preserve"> к оформлению на допуск (2шт-4х6см и 1шт-3х4см)</w:t>
      </w:r>
    </w:p>
    <w:p w:rsidR="00827133" w:rsidRPr="00930251" w:rsidRDefault="00827133" w:rsidP="00827133">
      <w:pPr>
        <w:rPr>
          <w:sz w:val="20"/>
          <w:szCs w:val="20"/>
        </w:rPr>
      </w:pPr>
      <w:r w:rsidRPr="00930251">
        <w:rPr>
          <w:sz w:val="20"/>
          <w:szCs w:val="20"/>
        </w:rPr>
        <w:t>Копия Устава (Положения) предприятия</w:t>
      </w:r>
    </w:p>
    <w:p w:rsidR="00827133" w:rsidRPr="00930251" w:rsidRDefault="00827133" w:rsidP="00827133">
      <w:pPr>
        <w:rPr>
          <w:sz w:val="20"/>
          <w:szCs w:val="20"/>
        </w:rPr>
      </w:pPr>
      <w:r w:rsidRPr="00930251">
        <w:rPr>
          <w:sz w:val="20"/>
          <w:szCs w:val="20"/>
        </w:rPr>
        <w:t>Копия (решения или протокола) и приказа о назначении руководителя</w:t>
      </w:r>
    </w:p>
    <w:p w:rsidR="00827133" w:rsidRPr="00930251" w:rsidRDefault="00827133" w:rsidP="00827133">
      <w:pPr>
        <w:rPr>
          <w:sz w:val="20"/>
          <w:szCs w:val="20"/>
        </w:rPr>
      </w:pPr>
      <w:r w:rsidRPr="00930251">
        <w:rPr>
          <w:sz w:val="20"/>
          <w:szCs w:val="20"/>
        </w:rPr>
        <w:t>Выписка из Единого государственного реестра юридических лиц</w:t>
      </w:r>
    </w:p>
    <w:p w:rsidR="00827133" w:rsidRPr="00930251" w:rsidRDefault="00827133" w:rsidP="00827133">
      <w:pPr>
        <w:rPr>
          <w:sz w:val="20"/>
          <w:szCs w:val="20"/>
        </w:rPr>
      </w:pPr>
      <w:r w:rsidRPr="00930251">
        <w:rPr>
          <w:sz w:val="20"/>
          <w:szCs w:val="20"/>
        </w:rPr>
        <w:t xml:space="preserve">Копии изменений и дополнений в </w:t>
      </w:r>
      <w:r w:rsidRPr="00FC20F2">
        <w:rPr>
          <w:sz w:val="20"/>
          <w:szCs w:val="20"/>
        </w:rPr>
        <w:t>устав</w:t>
      </w:r>
      <w:r w:rsidR="009B6DF1" w:rsidRPr="00FC20F2">
        <w:rPr>
          <w:sz w:val="20"/>
          <w:szCs w:val="20"/>
        </w:rPr>
        <w:t xml:space="preserve"> (Исполнитель оказывает консультационные услуги и содействие в подготовке)</w:t>
      </w:r>
    </w:p>
    <w:p w:rsidR="00827133" w:rsidRPr="00930251" w:rsidRDefault="00827133" w:rsidP="00827133">
      <w:pPr>
        <w:rPr>
          <w:sz w:val="20"/>
          <w:szCs w:val="20"/>
        </w:rPr>
      </w:pPr>
      <w:r w:rsidRPr="00930251">
        <w:rPr>
          <w:sz w:val="20"/>
          <w:szCs w:val="20"/>
        </w:rPr>
        <w:t>Копии свидетельств о внесении изменений и дополнений в Устав предприятия</w:t>
      </w:r>
    </w:p>
    <w:p w:rsidR="00827133" w:rsidRPr="00930251" w:rsidRDefault="00827133" w:rsidP="00827133">
      <w:pPr>
        <w:rPr>
          <w:sz w:val="20"/>
          <w:szCs w:val="20"/>
        </w:rPr>
      </w:pPr>
      <w:r w:rsidRPr="00930251">
        <w:rPr>
          <w:sz w:val="20"/>
          <w:szCs w:val="20"/>
        </w:rPr>
        <w:t>Копии свидетельств о государственной регистрации Юридического лица (документ подтверждающий внесение в единый государственный реестр Юридических лиц записи о создании Юридического лица), (свидетельство о государственной регистрации Юридического лица до 01.07.2002, свидетельство о государственной регистрации юридического лица после 01.07.2002)</w:t>
      </w:r>
    </w:p>
    <w:p w:rsidR="00827133" w:rsidRPr="00930251" w:rsidRDefault="00827133" w:rsidP="00827133">
      <w:pPr>
        <w:rPr>
          <w:sz w:val="20"/>
          <w:szCs w:val="20"/>
        </w:rPr>
      </w:pPr>
      <w:r w:rsidRPr="00930251">
        <w:rPr>
          <w:sz w:val="20"/>
          <w:szCs w:val="20"/>
        </w:rPr>
        <w:t>Письмо о наличии (отсутствии) в уставном капитале доли иностранных юр. или физ. лиц</w:t>
      </w:r>
    </w:p>
    <w:p w:rsidR="00827133" w:rsidRPr="00930251" w:rsidRDefault="00827133" w:rsidP="00827133">
      <w:pPr>
        <w:rPr>
          <w:sz w:val="20"/>
          <w:szCs w:val="20"/>
        </w:rPr>
      </w:pPr>
      <w:r w:rsidRPr="00930251">
        <w:rPr>
          <w:sz w:val="20"/>
          <w:szCs w:val="20"/>
        </w:rPr>
        <w:t>Свидетельство о постановке на учет в налоговом органе</w:t>
      </w:r>
    </w:p>
    <w:p w:rsidR="00827133" w:rsidRPr="00930251" w:rsidRDefault="00827133" w:rsidP="00827133">
      <w:pPr>
        <w:rPr>
          <w:sz w:val="20"/>
          <w:szCs w:val="20"/>
        </w:rPr>
      </w:pPr>
      <w:r w:rsidRPr="00930251">
        <w:rPr>
          <w:sz w:val="20"/>
          <w:szCs w:val="20"/>
        </w:rPr>
        <w:t>Договор аренды по месту регистрации предприятия согласно уставу, свидетельство о собственности арендодателя на объект недвижимости</w:t>
      </w:r>
    </w:p>
    <w:p w:rsidR="00827133" w:rsidRPr="00930251" w:rsidRDefault="00827133" w:rsidP="00827133">
      <w:pPr>
        <w:rPr>
          <w:sz w:val="20"/>
          <w:szCs w:val="20"/>
        </w:rPr>
      </w:pPr>
      <w:r w:rsidRPr="00930251">
        <w:rPr>
          <w:sz w:val="20"/>
          <w:szCs w:val="20"/>
        </w:rPr>
        <w:t>Уведомление о регистрации обособленного подразделения (при наличии)</w:t>
      </w:r>
    </w:p>
    <w:p w:rsidR="00827133" w:rsidRPr="00AC1EBF" w:rsidRDefault="00827133" w:rsidP="00827133">
      <w:pPr>
        <w:rPr>
          <w:sz w:val="20"/>
          <w:szCs w:val="20"/>
        </w:rPr>
      </w:pPr>
      <w:r w:rsidRPr="00930251">
        <w:rPr>
          <w:sz w:val="20"/>
          <w:szCs w:val="20"/>
        </w:rPr>
        <w:t xml:space="preserve">копия договора об оказании услуг в области зашиты государственной </w:t>
      </w:r>
      <w:r w:rsidRPr="00FC20F2">
        <w:rPr>
          <w:sz w:val="20"/>
          <w:szCs w:val="20"/>
        </w:rPr>
        <w:t>тайны</w:t>
      </w:r>
      <w:r w:rsidR="009B6DF1" w:rsidRPr="00FC20F2">
        <w:rPr>
          <w:sz w:val="20"/>
          <w:szCs w:val="20"/>
        </w:rPr>
        <w:t xml:space="preserve"> (Исполнитель оказывает консультационные услуги и содействие в подготовке)</w:t>
      </w:r>
    </w:p>
    <w:p w:rsidR="00827133" w:rsidRPr="00930251" w:rsidRDefault="00827133" w:rsidP="00827133">
      <w:pPr>
        <w:rPr>
          <w:sz w:val="20"/>
          <w:szCs w:val="20"/>
        </w:rPr>
      </w:pPr>
      <w:r w:rsidRPr="00930251">
        <w:rPr>
          <w:sz w:val="20"/>
          <w:szCs w:val="20"/>
        </w:rPr>
        <w:t>копия платежного поручения на 7 500 руб.</w:t>
      </w:r>
    </w:p>
    <w:p w:rsidR="00827133" w:rsidRPr="00930251" w:rsidRDefault="00827133" w:rsidP="00827133">
      <w:pPr>
        <w:rPr>
          <w:sz w:val="20"/>
          <w:szCs w:val="20"/>
        </w:rPr>
      </w:pPr>
      <w:r w:rsidRPr="00930251">
        <w:rPr>
          <w:sz w:val="20"/>
          <w:szCs w:val="20"/>
        </w:rPr>
        <w:t>Заявление о предоставлении лицензии</w:t>
      </w:r>
    </w:p>
    <w:p w:rsidR="00827133" w:rsidRPr="00930251" w:rsidRDefault="00827133" w:rsidP="00827133">
      <w:pPr>
        <w:rPr>
          <w:sz w:val="20"/>
          <w:szCs w:val="20"/>
        </w:rPr>
      </w:pPr>
      <w:r w:rsidRPr="00930251">
        <w:rPr>
          <w:sz w:val="20"/>
          <w:szCs w:val="20"/>
        </w:rPr>
        <w:t>Лицензия на осуществление мероприятий и оказание услуг по защите государственной тайны, в том числе предприятия, планируемого оказывать услуги по защите государственной тайны</w:t>
      </w:r>
    </w:p>
    <w:p w:rsidR="00827133" w:rsidRPr="00930251" w:rsidRDefault="00827133" w:rsidP="00827133">
      <w:pPr>
        <w:rPr>
          <w:sz w:val="20"/>
          <w:szCs w:val="20"/>
        </w:rPr>
      </w:pPr>
      <w:r w:rsidRPr="00930251">
        <w:rPr>
          <w:sz w:val="20"/>
          <w:szCs w:val="20"/>
        </w:rPr>
        <w:t>Предложения в номенклатуру должностей, выписка из штатного расписания</w:t>
      </w:r>
    </w:p>
    <w:p w:rsidR="00827133" w:rsidRPr="00930251" w:rsidRDefault="00827133" w:rsidP="00827133">
      <w:pPr>
        <w:rPr>
          <w:sz w:val="20"/>
          <w:szCs w:val="20"/>
        </w:rPr>
      </w:pPr>
      <w:r w:rsidRPr="00930251">
        <w:rPr>
          <w:sz w:val="20"/>
          <w:szCs w:val="20"/>
        </w:rPr>
        <w:t xml:space="preserve">Письмо о вакантных должностях </w:t>
      </w:r>
    </w:p>
    <w:p w:rsidR="00827133" w:rsidRPr="00930251" w:rsidRDefault="00827133" w:rsidP="00827133">
      <w:pPr>
        <w:rPr>
          <w:sz w:val="20"/>
          <w:szCs w:val="20"/>
        </w:rPr>
      </w:pPr>
      <w:r w:rsidRPr="00930251">
        <w:rPr>
          <w:sz w:val="20"/>
          <w:szCs w:val="20"/>
        </w:rPr>
        <w:t>Предложения в приказы руководителя по защите гос. тайны</w:t>
      </w:r>
    </w:p>
    <w:p w:rsidR="00D51B59" w:rsidRPr="00930251" w:rsidRDefault="00827133" w:rsidP="00827133">
      <w:pPr>
        <w:rPr>
          <w:sz w:val="20"/>
          <w:szCs w:val="20"/>
        </w:rPr>
      </w:pPr>
      <w:r w:rsidRPr="00930251">
        <w:rPr>
          <w:sz w:val="20"/>
          <w:szCs w:val="20"/>
        </w:rPr>
        <w:t>Фирменный бланк письма и приказа (в электронном виде).</w:t>
      </w:r>
    </w:p>
    <w:p w:rsidR="00827133" w:rsidRPr="00930251" w:rsidRDefault="00827133" w:rsidP="00827133">
      <w:pPr>
        <w:rPr>
          <w:sz w:val="20"/>
          <w:szCs w:val="20"/>
        </w:rPr>
      </w:pPr>
    </w:p>
    <w:p w:rsidR="00827133" w:rsidRPr="00930251" w:rsidRDefault="00827133" w:rsidP="00827133">
      <w:pPr>
        <w:rPr>
          <w:sz w:val="20"/>
          <w:szCs w:val="20"/>
        </w:rPr>
      </w:pPr>
    </w:p>
    <w:p w:rsidR="00827133" w:rsidRPr="00930251" w:rsidRDefault="00827133" w:rsidP="00827133">
      <w:pPr>
        <w:rPr>
          <w:sz w:val="20"/>
          <w:szCs w:val="20"/>
        </w:rPr>
      </w:pPr>
    </w:p>
    <w:tbl>
      <w:tblPr>
        <w:tblW w:w="9494" w:type="dxa"/>
        <w:tblLook w:val="0000"/>
      </w:tblPr>
      <w:tblGrid>
        <w:gridCol w:w="108"/>
        <w:gridCol w:w="4302"/>
        <w:gridCol w:w="108"/>
        <w:gridCol w:w="4868"/>
        <w:gridCol w:w="108"/>
      </w:tblGrid>
      <w:tr w:rsidR="00827133" w:rsidRPr="00930251" w:rsidTr="004A643F">
        <w:trPr>
          <w:gridAfter w:val="1"/>
          <w:wAfter w:w="108" w:type="dxa"/>
        </w:trPr>
        <w:tc>
          <w:tcPr>
            <w:tcW w:w="4410" w:type="dxa"/>
            <w:gridSpan w:val="2"/>
          </w:tcPr>
          <w:p w:rsidR="00827133" w:rsidRPr="00930251" w:rsidRDefault="00827133" w:rsidP="00751FDD">
            <w:pPr>
              <w:pStyle w:val="a3"/>
              <w:jc w:val="center"/>
              <w:rPr>
                <w:sz w:val="20"/>
                <w:szCs w:val="20"/>
              </w:rPr>
            </w:pPr>
            <w:r w:rsidRPr="00930251">
              <w:rPr>
                <w:sz w:val="20"/>
                <w:szCs w:val="20"/>
              </w:rPr>
              <w:t>«Исполнитель»</w:t>
            </w:r>
          </w:p>
        </w:tc>
        <w:tc>
          <w:tcPr>
            <w:tcW w:w="4976" w:type="dxa"/>
            <w:gridSpan w:val="2"/>
          </w:tcPr>
          <w:p w:rsidR="00827133" w:rsidRPr="00930251" w:rsidRDefault="00827133" w:rsidP="00751FDD">
            <w:pPr>
              <w:pStyle w:val="a3"/>
              <w:jc w:val="center"/>
              <w:rPr>
                <w:sz w:val="20"/>
                <w:szCs w:val="20"/>
              </w:rPr>
            </w:pPr>
            <w:r w:rsidRPr="00930251">
              <w:rPr>
                <w:sz w:val="20"/>
                <w:szCs w:val="20"/>
              </w:rPr>
              <w:t>«Заказчик»</w:t>
            </w:r>
          </w:p>
        </w:tc>
      </w:tr>
      <w:tr w:rsidR="004A643F" w:rsidRPr="00930251" w:rsidTr="004A643F">
        <w:trPr>
          <w:gridBefore w:val="1"/>
          <w:wBefore w:w="108" w:type="dxa"/>
          <w:trHeight w:val="2425"/>
        </w:trPr>
        <w:tc>
          <w:tcPr>
            <w:tcW w:w="4410" w:type="dxa"/>
            <w:gridSpan w:val="2"/>
          </w:tcPr>
          <w:p w:rsidR="004A643F" w:rsidRDefault="004A643F" w:rsidP="00CF0566">
            <w:pPr>
              <w:pStyle w:val="a3"/>
              <w:rPr>
                <w:sz w:val="20"/>
                <w:szCs w:val="20"/>
              </w:rPr>
            </w:pPr>
            <w:r>
              <w:rPr>
                <w:b/>
                <w:sz w:val="20"/>
                <w:szCs w:val="20"/>
              </w:rPr>
              <w:t xml:space="preserve">Общество с ограниченной ответственностью </w:t>
            </w:r>
          </w:p>
          <w:p w:rsidR="004A643F" w:rsidRDefault="004A643F" w:rsidP="00BE0FCF">
            <w:pPr>
              <w:pStyle w:val="a3"/>
              <w:rPr>
                <w:b/>
                <w:sz w:val="20"/>
                <w:szCs w:val="20"/>
              </w:rPr>
            </w:pPr>
          </w:p>
          <w:p w:rsidR="004A643F" w:rsidRDefault="004A643F" w:rsidP="00BE0FCF">
            <w:pPr>
              <w:pStyle w:val="a3"/>
              <w:jc w:val="left"/>
              <w:rPr>
                <w:b/>
                <w:sz w:val="20"/>
                <w:szCs w:val="20"/>
              </w:rPr>
            </w:pPr>
            <w:r>
              <w:rPr>
                <w:b/>
                <w:sz w:val="20"/>
                <w:szCs w:val="20"/>
              </w:rPr>
              <w:t xml:space="preserve">Генеральный директор </w:t>
            </w:r>
          </w:p>
          <w:p w:rsidR="004A643F" w:rsidRDefault="004A643F" w:rsidP="00BE0FCF">
            <w:pPr>
              <w:pStyle w:val="a3"/>
              <w:jc w:val="left"/>
              <w:rPr>
                <w:b/>
                <w:sz w:val="20"/>
                <w:szCs w:val="20"/>
              </w:rPr>
            </w:pPr>
          </w:p>
          <w:p w:rsidR="004A643F" w:rsidRDefault="004A643F" w:rsidP="00BE0FCF">
            <w:pPr>
              <w:pStyle w:val="a3"/>
              <w:jc w:val="left"/>
              <w:rPr>
                <w:b/>
                <w:sz w:val="20"/>
                <w:szCs w:val="20"/>
              </w:rPr>
            </w:pPr>
          </w:p>
          <w:p w:rsidR="004A643F" w:rsidRDefault="004A643F" w:rsidP="00BE0FCF">
            <w:pPr>
              <w:pStyle w:val="a3"/>
              <w:jc w:val="left"/>
              <w:rPr>
                <w:b/>
                <w:sz w:val="20"/>
                <w:szCs w:val="20"/>
              </w:rPr>
            </w:pPr>
            <w:r>
              <w:rPr>
                <w:b/>
                <w:sz w:val="20"/>
                <w:szCs w:val="20"/>
              </w:rPr>
              <w:t>_____________________ /</w:t>
            </w:r>
            <w:bookmarkStart w:id="0" w:name="_GoBack"/>
            <w:bookmarkEnd w:id="0"/>
            <w:r>
              <w:rPr>
                <w:b/>
                <w:sz w:val="20"/>
                <w:szCs w:val="20"/>
              </w:rPr>
              <w:t>./</w:t>
            </w:r>
          </w:p>
          <w:p w:rsidR="004A643F" w:rsidRPr="00930251" w:rsidRDefault="004A643F" w:rsidP="00BE0FCF">
            <w:pPr>
              <w:pStyle w:val="a3"/>
              <w:ind w:left="426"/>
              <w:jc w:val="left"/>
              <w:rPr>
                <w:sz w:val="20"/>
                <w:szCs w:val="20"/>
              </w:rPr>
            </w:pPr>
            <w:r>
              <w:rPr>
                <w:b/>
                <w:sz w:val="20"/>
                <w:szCs w:val="20"/>
              </w:rPr>
              <w:t xml:space="preserve">М.П.                                                          </w:t>
            </w:r>
          </w:p>
        </w:tc>
        <w:tc>
          <w:tcPr>
            <w:tcW w:w="4976" w:type="dxa"/>
            <w:gridSpan w:val="2"/>
          </w:tcPr>
          <w:p w:rsidR="004A643F" w:rsidRPr="00930251" w:rsidRDefault="004A643F" w:rsidP="00E50B0C">
            <w:pPr>
              <w:ind w:left="426"/>
              <w:outlineLvl w:val="0"/>
              <w:rPr>
                <w:sz w:val="20"/>
                <w:szCs w:val="20"/>
              </w:rPr>
            </w:pPr>
            <w:r w:rsidRPr="00930251">
              <w:rPr>
                <w:b/>
                <w:sz w:val="20"/>
                <w:szCs w:val="20"/>
              </w:rPr>
              <w:t xml:space="preserve">Общество с ограниченной ответственностью </w:t>
            </w:r>
          </w:p>
          <w:p w:rsidR="004A643F" w:rsidRDefault="004A643F" w:rsidP="00BE0FCF">
            <w:pPr>
              <w:ind w:left="426"/>
              <w:rPr>
                <w:sz w:val="20"/>
                <w:szCs w:val="20"/>
              </w:rPr>
            </w:pPr>
          </w:p>
          <w:p w:rsidR="004A643F" w:rsidRDefault="004A643F" w:rsidP="00BE0FCF">
            <w:pPr>
              <w:ind w:left="426"/>
              <w:rPr>
                <w:sz w:val="20"/>
                <w:szCs w:val="20"/>
              </w:rPr>
            </w:pPr>
          </w:p>
          <w:p w:rsidR="004A643F" w:rsidRDefault="004A643F" w:rsidP="00BE0FCF">
            <w:pPr>
              <w:rPr>
                <w:sz w:val="20"/>
                <w:szCs w:val="20"/>
              </w:rPr>
            </w:pPr>
          </w:p>
          <w:p w:rsidR="004A643F" w:rsidRPr="00930251" w:rsidRDefault="004A643F" w:rsidP="00BE0FCF">
            <w:pPr>
              <w:rPr>
                <w:b/>
                <w:sz w:val="20"/>
                <w:szCs w:val="20"/>
              </w:rPr>
            </w:pPr>
          </w:p>
          <w:p w:rsidR="004A643F" w:rsidRPr="00930251" w:rsidRDefault="004A643F" w:rsidP="00BE0FCF">
            <w:pPr>
              <w:ind w:left="426"/>
              <w:rPr>
                <w:b/>
                <w:sz w:val="20"/>
                <w:szCs w:val="20"/>
              </w:rPr>
            </w:pPr>
          </w:p>
          <w:p w:rsidR="004A643F" w:rsidRDefault="004A643F" w:rsidP="00BE0FCF">
            <w:pPr>
              <w:ind w:left="426"/>
              <w:rPr>
                <w:b/>
                <w:sz w:val="20"/>
                <w:szCs w:val="20"/>
              </w:rPr>
            </w:pPr>
            <w:r w:rsidRPr="00930251">
              <w:rPr>
                <w:b/>
                <w:sz w:val="20"/>
                <w:szCs w:val="20"/>
              </w:rPr>
              <w:t>Генеральный</w:t>
            </w:r>
            <w:r>
              <w:rPr>
                <w:b/>
                <w:sz w:val="20"/>
                <w:szCs w:val="20"/>
              </w:rPr>
              <w:t xml:space="preserve"> д</w:t>
            </w:r>
            <w:r w:rsidRPr="00930251">
              <w:rPr>
                <w:b/>
                <w:sz w:val="20"/>
                <w:szCs w:val="20"/>
              </w:rPr>
              <w:t>иректор</w:t>
            </w:r>
          </w:p>
          <w:p w:rsidR="004A643F" w:rsidRDefault="004A643F" w:rsidP="00BE0FCF">
            <w:pPr>
              <w:ind w:left="426"/>
              <w:rPr>
                <w:b/>
                <w:sz w:val="20"/>
                <w:szCs w:val="20"/>
              </w:rPr>
            </w:pPr>
          </w:p>
          <w:p w:rsidR="004A643F" w:rsidRDefault="004A643F" w:rsidP="00BE0FCF">
            <w:pPr>
              <w:ind w:left="426"/>
              <w:rPr>
                <w:b/>
                <w:sz w:val="20"/>
                <w:szCs w:val="20"/>
              </w:rPr>
            </w:pPr>
          </w:p>
          <w:p w:rsidR="004A643F" w:rsidRPr="00930251" w:rsidRDefault="004A643F" w:rsidP="00BE0FCF">
            <w:pPr>
              <w:rPr>
                <w:b/>
                <w:sz w:val="20"/>
                <w:szCs w:val="20"/>
              </w:rPr>
            </w:pPr>
            <w:r w:rsidRPr="00930251">
              <w:rPr>
                <w:b/>
                <w:sz w:val="20"/>
                <w:szCs w:val="20"/>
              </w:rPr>
              <w:t>_________________ //</w:t>
            </w:r>
          </w:p>
          <w:p w:rsidR="004A643F" w:rsidRPr="00930251" w:rsidRDefault="004A643F" w:rsidP="00BE0FCF">
            <w:pPr>
              <w:pStyle w:val="a3"/>
              <w:ind w:left="426"/>
              <w:jc w:val="left"/>
              <w:rPr>
                <w:b/>
                <w:sz w:val="20"/>
                <w:szCs w:val="20"/>
              </w:rPr>
            </w:pPr>
            <w:r w:rsidRPr="00930251">
              <w:rPr>
                <w:b/>
                <w:sz w:val="20"/>
                <w:szCs w:val="20"/>
              </w:rPr>
              <w:t>М.П.</w:t>
            </w:r>
          </w:p>
        </w:tc>
      </w:tr>
    </w:tbl>
    <w:p w:rsidR="00827133" w:rsidRPr="00930251" w:rsidRDefault="00827133" w:rsidP="00827133">
      <w:pPr>
        <w:rPr>
          <w:sz w:val="20"/>
          <w:szCs w:val="20"/>
        </w:rPr>
      </w:pPr>
    </w:p>
    <w:sectPr w:rsidR="00827133" w:rsidRPr="00930251" w:rsidSect="00930251">
      <w:headerReference w:type="even" r:id="rId8"/>
      <w:headerReference w:type="default" r:id="rId9"/>
      <w:pgSz w:w="11906" w:h="16838"/>
      <w:pgMar w:top="426" w:right="99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C9B" w:rsidRDefault="00D40C9B">
      <w:r>
        <w:separator/>
      </w:r>
    </w:p>
  </w:endnote>
  <w:endnote w:type="continuationSeparator" w:id="1">
    <w:p w:rsidR="00D40C9B" w:rsidRDefault="00D40C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C9B" w:rsidRDefault="00D40C9B">
      <w:r>
        <w:separator/>
      </w:r>
    </w:p>
  </w:footnote>
  <w:footnote w:type="continuationSeparator" w:id="1">
    <w:p w:rsidR="00D40C9B" w:rsidRDefault="00D40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2D" w:rsidRDefault="00835480" w:rsidP="0002154C">
    <w:pPr>
      <w:pStyle w:val="a6"/>
      <w:framePr w:wrap="around" w:vAnchor="text" w:hAnchor="margin" w:xAlign="right" w:y="1"/>
      <w:rPr>
        <w:rStyle w:val="a7"/>
      </w:rPr>
    </w:pPr>
    <w:r>
      <w:rPr>
        <w:rStyle w:val="a7"/>
      </w:rPr>
      <w:fldChar w:fldCharType="begin"/>
    </w:r>
    <w:r w:rsidR="000C572D">
      <w:rPr>
        <w:rStyle w:val="a7"/>
      </w:rPr>
      <w:instrText xml:space="preserve">PAGE  </w:instrText>
    </w:r>
    <w:r>
      <w:rPr>
        <w:rStyle w:val="a7"/>
      </w:rPr>
      <w:fldChar w:fldCharType="end"/>
    </w:r>
  </w:p>
  <w:p w:rsidR="000C572D" w:rsidRDefault="000C572D" w:rsidP="0002154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2D" w:rsidRPr="00783BFD" w:rsidRDefault="00835480" w:rsidP="0002154C">
    <w:pPr>
      <w:pStyle w:val="a6"/>
      <w:framePr w:wrap="around" w:vAnchor="text" w:hAnchor="margin" w:xAlign="right" w:y="1"/>
      <w:rPr>
        <w:rStyle w:val="a7"/>
        <w:sz w:val="20"/>
        <w:szCs w:val="20"/>
      </w:rPr>
    </w:pPr>
    <w:r w:rsidRPr="00783BFD">
      <w:rPr>
        <w:rStyle w:val="a7"/>
        <w:sz w:val="20"/>
        <w:szCs w:val="20"/>
      </w:rPr>
      <w:fldChar w:fldCharType="begin"/>
    </w:r>
    <w:r w:rsidR="000C572D" w:rsidRPr="00783BFD">
      <w:rPr>
        <w:rStyle w:val="a7"/>
        <w:sz w:val="20"/>
        <w:szCs w:val="20"/>
      </w:rPr>
      <w:instrText xml:space="preserve">PAGE  </w:instrText>
    </w:r>
    <w:r w:rsidRPr="00783BFD">
      <w:rPr>
        <w:rStyle w:val="a7"/>
        <w:sz w:val="20"/>
        <w:szCs w:val="20"/>
      </w:rPr>
      <w:fldChar w:fldCharType="separate"/>
    </w:r>
    <w:r w:rsidR="00247D22">
      <w:rPr>
        <w:rStyle w:val="a7"/>
        <w:noProof/>
        <w:sz w:val="20"/>
        <w:szCs w:val="20"/>
      </w:rPr>
      <w:t>4</w:t>
    </w:r>
    <w:r w:rsidRPr="00783BFD">
      <w:rPr>
        <w:rStyle w:val="a7"/>
        <w:sz w:val="20"/>
        <w:szCs w:val="20"/>
      </w:rPr>
      <w:fldChar w:fldCharType="end"/>
    </w:r>
  </w:p>
  <w:p w:rsidR="000C572D" w:rsidRDefault="000C572D" w:rsidP="0002154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00495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54353C"/>
    <w:multiLevelType w:val="multilevel"/>
    <w:tmpl w:val="40545E4A"/>
    <w:lvl w:ilvl="0">
      <w:start w:val="1"/>
      <w:numFmt w:val="decimal"/>
      <w:lvlText w:val="%1."/>
      <w:lvlJc w:val="left"/>
      <w:pPr>
        <w:ind w:left="1080" w:hanging="360"/>
      </w:pPr>
    </w:lvl>
    <w:lvl w:ilvl="1">
      <w:start w:val="1"/>
      <w:numFmt w:val="decimal"/>
      <w:isLgl/>
      <w:lvlText w:val="%1.%2."/>
      <w:lvlJc w:val="left"/>
      <w:pPr>
        <w:ind w:left="5517" w:hanging="555"/>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2">
    <w:nsid w:val="162A6FB0"/>
    <w:multiLevelType w:val="multilevel"/>
    <w:tmpl w:val="A892973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1697508B"/>
    <w:multiLevelType w:val="hybridMultilevel"/>
    <w:tmpl w:val="4740D7F0"/>
    <w:lvl w:ilvl="0" w:tplc="FEEEA0B8">
      <w:start w:val="4"/>
      <w:numFmt w:val="bullet"/>
      <w:lvlText w:val=""/>
      <w:lvlJc w:val="left"/>
      <w:pPr>
        <w:tabs>
          <w:tab w:val="num" w:pos="735"/>
        </w:tabs>
        <w:ind w:left="735" w:hanging="375"/>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6A7055"/>
    <w:multiLevelType w:val="hybridMultilevel"/>
    <w:tmpl w:val="60CAB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F4F4995"/>
    <w:multiLevelType w:val="multilevel"/>
    <w:tmpl w:val="027EFD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19D4662"/>
    <w:multiLevelType w:val="hybridMultilevel"/>
    <w:tmpl w:val="DEBC4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3F031E"/>
    <w:multiLevelType w:val="hybridMultilevel"/>
    <w:tmpl w:val="1158C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423B11"/>
    <w:multiLevelType w:val="hybridMultilevel"/>
    <w:tmpl w:val="9AE8670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D3D72FB"/>
    <w:multiLevelType w:val="multilevel"/>
    <w:tmpl w:val="027EFD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4F577FB8"/>
    <w:multiLevelType w:val="multilevel"/>
    <w:tmpl w:val="A892973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52DF0383"/>
    <w:multiLevelType w:val="hybridMultilevel"/>
    <w:tmpl w:val="BBA406F4"/>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360"/>
        </w:tabs>
      </w:pPr>
    </w:lvl>
    <w:lvl w:ilvl="2" w:tplc="658C2062">
      <w:numFmt w:val="none"/>
      <w:lvlText w:val=""/>
      <w:lvlJc w:val="left"/>
      <w:pPr>
        <w:tabs>
          <w:tab w:val="num" w:pos="360"/>
        </w:tabs>
      </w:pPr>
    </w:lvl>
    <w:lvl w:ilvl="3" w:tplc="94F05FF4">
      <w:numFmt w:val="none"/>
      <w:lvlText w:val=""/>
      <w:lvlJc w:val="left"/>
      <w:pPr>
        <w:tabs>
          <w:tab w:val="num" w:pos="360"/>
        </w:tabs>
      </w:pPr>
    </w:lvl>
    <w:lvl w:ilvl="4" w:tplc="6AEC50BC">
      <w:numFmt w:val="none"/>
      <w:lvlText w:val=""/>
      <w:lvlJc w:val="left"/>
      <w:pPr>
        <w:tabs>
          <w:tab w:val="num" w:pos="360"/>
        </w:tabs>
      </w:pPr>
    </w:lvl>
    <w:lvl w:ilvl="5" w:tplc="AAD67846">
      <w:numFmt w:val="none"/>
      <w:lvlText w:val=""/>
      <w:lvlJc w:val="left"/>
      <w:pPr>
        <w:tabs>
          <w:tab w:val="num" w:pos="360"/>
        </w:tabs>
      </w:pPr>
    </w:lvl>
    <w:lvl w:ilvl="6" w:tplc="9B325020">
      <w:numFmt w:val="none"/>
      <w:lvlText w:val=""/>
      <w:lvlJc w:val="left"/>
      <w:pPr>
        <w:tabs>
          <w:tab w:val="num" w:pos="360"/>
        </w:tabs>
      </w:pPr>
    </w:lvl>
    <w:lvl w:ilvl="7" w:tplc="6AAE2324">
      <w:numFmt w:val="none"/>
      <w:lvlText w:val=""/>
      <w:lvlJc w:val="left"/>
      <w:pPr>
        <w:tabs>
          <w:tab w:val="num" w:pos="360"/>
        </w:tabs>
      </w:pPr>
    </w:lvl>
    <w:lvl w:ilvl="8" w:tplc="750A7534">
      <w:numFmt w:val="none"/>
      <w:lvlText w:val=""/>
      <w:lvlJc w:val="left"/>
      <w:pPr>
        <w:tabs>
          <w:tab w:val="num" w:pos="360"/>
        </w:tabs>
      </w:pPr>
    </w:lvl>
  </w:abstractNum>
  <w:abstractNum w:abstractNumId="12">
    <w:nsid w:val="55927A19"/>
    <w:multiLevelType w:val="multilevel"/>
    <w:tmpl w:val="A892973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B19159F"/>
    <w:multiLevelType w:val="hybridMultilevel"/>
    <w:tmpl w:val="368877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C015BFC"/>
    <w:multiLevelType w:val="multilevel"/>
    <w:tmpl w:val="027EFD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892040F"/>
    <w:multiLevelType w:val="hybridMultilevel"/>
    <w:tmpl w:val="AD726D88"/>
    <w:lvl w:ilvl="0" w:tplc="55AACA5E">
      <w:start w:val="1"/>
      <w:numFmt w:val="decimal"/>
      <w:lvlText w:val="%1."/>
      <w:lvlJc w:val="left"/>
      <w:pPr>
        <w:tabs>
          <w:tab w:val="num" w:pos="720"/>
        </w:tabs>
        <w:ind w:left="720" w:hanging="360"/>
      </w:pPr>
      <w:rPr>
        <w:rFonts w:hint="default"/>
      </w:rPr>
    </w:lvl>
    <w:lvl w:ilvl="1" w:tplc="33628E90">
      <w:numFmt w:val="none"/>
      <w:lvlText w:val=""/>
      <w:lvlJc w:val="left"/>
      <w:pPr>
        <w:tabs>
          <w:tab w:val="num" w:pos="360"/>
        </w:tabs>
      </w:pPr>
    </w:lvl>
    <w:lvl w:ilvl="2" w:tplc="B9C89E58">
      <w:numFmt w:val="none"/>
      <w:lvlText w:val=""/>
      <w:lvlJc w:val="left"/>
      <w:pPr>
        <w:tabs>
          <w:tab w:val="num" w:pos="360"/>
        </w:tabs>
      </w:pPr>
    </w:lvl>
    <w:lvl w:ilvl="3" w:tplc="3648B9D8">
      <w:numFmt w:val="none"/>
      <w:lvlText w:val=""/>
      <w:lvlJc w:val="left"/>
      <w:pPr>
        <w:tabs>
          <w:tab w:val="num" w:pos="360"/>
        </w:tabs>
      </w:pPr>
    </w:lvl>
    <w:lvl w:ilvl="4" w:tplc="433CB222">
      <w:numFmt w:val="none"/>
      <w:lvlText w:val=""/>
      <w:lvlJc w:val="left"/>
      <w:pPr>
        <w:tabs>
          <w:tab w:val="num" w:pos="360"/>
        </w:tabs>
      </w:pPr>
    </w:lvl>
    <w:lvl w:ilvl="5" w:tplc="49663B46">
      <w:numFmt w:val="none"/>
      <w:lvlText w:val=""/>
      <w:lvlJc w:val="left"/>
      <w:pPr>
        <w:tabs>
          <w:tab w:val="num" w:pos="360"/>
        </w:tabs>
      </w:pPr>
    </w:lvl>
    <w:lvl w:ilvl="6" w:tplc="3C446D42">
      <w:numFmt w:val="none"/>
      <w:lvlText w:val=""/>
      <w:lvlJc w:val="left"/>
      <w:pPr>
        <w:tabs>
          <w:tab w:val="num" w:pos="360"/>
        </w:tabs>
      </w:pPr>
    </w:lvl>
    <w:lvl w:ilvl="7" w:tplc="E2961902">
      <w:numFmt w:val="none"/>
      <w:lvlText w:val=""/>
      <w:lvlJc w:val="left"/>
      <w:pPr>
        <w:tabs>
          <w:tab w:val="num" w:pos="360"/>
        </w:tabs>
      </w:pPr>
    </w:lvl>
    <w:lvl w:ilvl="8" w:tplc="C3A8820C">
      <w:numFmt w:val="none"/>
      <w:lvlText w:val=""/>
      <w:lvlJc w:val="left"/>
      <w:pPr>
        <w:tabs>
          <w:tab w:val="num" w:pos="360"/>
        </w:tabs>
      </w:pPr>
    </w:lvl>
  </w:abstractNum>
  <w:num w:numId="1">
    <w:abstractNumId w:val="11"/>
  </w:num>
  <w:num w:numId="2">
    <w:abstractNumId w:val="3"/>
  </w:num>
  <w:num w:numId="3">
    <w:abstractNumId w:val="15"/>
  </w:num>
  <w:num w:numId="4">
    <w:abstractNumId w:val="9"/>
  </w:num>
  <w:num w:numId="5">
    <w:abstractNumId w:val="5"/>
  </w:num>
  <w:num w:numId="6">
    <w:abstractNumId w:val="12"/>
  </w:num>
  <w:num w:numId="7">
    <w:abstractNumId w:val="2"/>
  </w:num>
  <w:num w:numId="8">
    <w:abstractNumId w:val="10"/>
  </w:num>
  <w:num w:numId="9">
    <w:abstractNumId w:val="14"/>
  </w:num>
  <w:num w:numId="10">
    <w:abstractNumId w:val="13"/>
  </w:num>
  <w:num w:numId="11">
    <w:abstractNumId w:val="8"/>
  </w:num>
  <w:num w:numId="12">
    <w:abstractNumId w:val="1"/>
  </w:num>
  <w:num w:numId="13">
    <w:abstractNumId w:val="7"/>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8C69AE"/>
    <w:rsid w:val="00010E1E"/>
    <w:rsid w:val="00012736"/>
    <w:rsid w:val="00016519"/>
    <w:rsid w:val="00020067"/>
    <w:rsid w:val="0002154C"/>
    <w:rsid w:val="00025299"/>
    <w:rsid w:val="00025EEC"/>
    <w:rsid w:val="0003579D"/>
    <w:rsid w:val="0004737A"/>
    <w:rsid w:val="0004762C"/>
    <w:rsid w:val="00057484"/>
    <w:rsid w:val="00060668"/>
    <w:rsid w:val="00073BC7"/>
    <w:rsid w:val="000A0000"/>
    <w:rsid w:val="000A3B1B"/>
    <w:rsid w:val="000C02BD"/>
    <w:rsid w:val="000C2CF5"/>
    <w:rsid w:val="000C572D"/>
    <w:rsid w:val="000D021F"/>
    <w:rsid w:val="000D0945"/>
    <w:rsid w:val="000D2AA5"/>
    <w:rsid w:val="000D463C"/>
    <w:rsid w:val="000D5A6E"/>
    <w:rsid w:val="000F14B7"/>
    <w:rsid w:val="001005F8"/>
    <w:rsid w:val="00105AEB"/>
    <w:rsid w:val="00114880"/>
    <w:rsid w:val="001265D3"/>
    <w:rsid w:val="0015348A"/>
    <w:rsid w:val="001540CB"/>
    <w:rsid w:val="001724E1"/>
    <w:rsid w:val="00182BBA"/>
    <w:rsid w:val="00196B95"/>
    <w:rsid w:val="001A791A"/>
    <w:rsid w:val="001B5C4B"/>
    <w:rsid w:val="001B71F9"/>
    <w:rsid w:val="001C326F"/>
    <w:rsid w:val="001C66D6"/>
    <w:rsid w:val="001E628E"/>
    <w:rsid w:val="0020200C"/>
    <w:rsid w:val="00213DB7"/>
    <w:rsid w:val="00220ACB"/>
    <w:rsid w:val="00235558"/>
    <w:rsid w:val="0023665F"/>
    <w:rsid w:val="002379CF"/>
    <w:rsid w:val="00241BEA"/>
    <w:rsid w:val="002431B6"/>
    <w:rsid w:val="00244050"/>
    <w:rsid w:val="00247D22"/>
    <w:rsid w:val="002618F3"/>
    <w:rsid w:val="00265410"/>
    <w:rsid w:val="0027017D"/>
    <w:rsid w:val="002A0669"/>
    <w:rsid w:val="002A2F0B"/>
    <w:rsid w:val="002A42AF"/>
    <w:rsid w:val="002A49A1"/>
    <w:rsid w:val="002D4783"/>
    <w:rsid w:val="002D5585"/>
    <w:rsid w:val="002D6056"/>
    <w:rsid w:val="002E647F"/>
    <w:rsid w:val="002E6F15"/>
    <w:rsid w:val="002F15B0"/>
    <w:rsid w:val="003021C9"/>
    <w:rsid w:val="00302F39"/>
    <w:rsid w:val="00306200"/>
    <w:rsid w:val="00307387"/>
    <w:rsid w:val="00310260"/>
    <w:rsid w:val="003163BF"/>
    <w:rsid w:val="00321073"/>
    <w:rsid w:val="00332721"/>
    <w:rsid w:val="0033413E"/>
    <w:rsid w:val="0033611E"/>
    <w:rsid w:val="0034262D"/>
    <w:rsid w:val="00345EC0"/>
    <w:rsid w:val="00347220"/>
    <w:rsid w:val="00350436"/>
    <w:rsid w:val="003609ED"/>
    <w:rsid w:val="00362EAF"/>
    <w:rsid w:val="00366565"/>
    <w:rsid w:val="003679EE"/>
    <w:rsid w:val="0037713A"/>
    <w:rsid w:val="0039287A"/>
    <w:rsid w:val="0039514A"/>
    <w:rsid w:val="003A4FFF"/>
    <w:rsid w:val="003A7137"/>
    <w:rsid w:val="003A77B8"/>
    <w:rsid w:val="003B59E1"/>
    <w:rsid w:val="003C13DB"/>
    <w:rsid w:val="003C69F4"/>
    <w:rsid w:val="003D11F9"/>
    <w:rsid w:val="003E3A03"/>
    <w:rsid w:val="003F53DE"/>
    <w:rsid w:val="003F6748"/>
    <w:rsid w:val="00414C4C"/>
    <w:rsid w:val="004231C7"/>
    <w:rsid w:val="0042769F"/>
    <w:rsid w:val="00483DC5"/>
    <w:rsid w:val="004A643F"/>
    <w:rsid w:val="004B5C17"/>
    <w:rsid w:val="004C225F"/>
    <w:rsid w:val="004C5888"/>
    <w:rsid w:val="004C5960"/>
    <w:rsid w:val="004C5F10"/>
    <w:rsid w:val="004D0C36"/>
    <w:rsid w:val="00501C08"/>
    <w:rsid w:val="0050542A"/>
    <w:rsid w:val="005272A7"/>
    <w:rsid w:val="00530541"/>
    <w:rsid w:val="005326F9"/>
    <w:rsid w:val="00535DB8"/>
    <w:rsid w:val="0054463D"/>
    <w:rsid w:val="00550B23"/>
    <w:rsid w:val="00550F70"/>
    <w:rsid w:val="00574FEA"/>
    <w:rsid w:val="0058368A"/>
    <w:rsid w:val="00584067"/>
    <w:rsid w:val="0059391D"/>
    <w:rsid w:val="005979DA"/>
    <w:rsid w:val="005A334D"/>
    <w:rsid w:val="005B3006"/>
    <w:rsid w:val="005B3439"/>
    <w:rsid w:val="005B6943"/>
    <w:rsid w:val="005C1A91"/>
    <w:rsid w:val="005F1346"/>
    <w:rsid w:val="005F337E"/>
    <w:rsid w:val="00600512"/>
    <w:rsid w:val="00604153"/>
    <w:rsid w:val="006051B5"/>
    <w:rsid w:val="00617C3B"/>
    <w:rsid w:val="006211E2"/>
    <w:rsid w:val="00642BDC"/>
    <w:rsid w:val="00664403"/>
    <w:rsid w:val="0067130B"/>
    <w:rsid w:val="00676D45"/>
    <w:rsid w:val="00684438"/>
    <w:rsid w:val="00685269"/>
    <w:rsid w:val="006865DA"/>
    <w:rsid w:val="00687A59"/>
    <w:rsid w:val="006951CC"/>
    <w:rsid w:val="006A1D37"/>
    <w:rsid w:val="006E233A"/>
    <w:rsid w:val="006F12DD"/>
    <w:rsid w:val="006F16D0"/>
    <w:rsid w:val="006F33A4"/>
    <w:rsid w:val="006F4589"/>
    <w:rsid w:val="00702CB4"/>
    <w:rsid w:val="00710A58"/>
    <w:rsid w:val="00722D45"/>
    <w:rsid w:val="00747963"/>
    <w:rsid w:val="00751549"/>
    <w:rsid w:val="0075400A"/>
    <w:rsid w:val="00755A8E"/>
    <w:rsid w:val="007825AB"/>
    <w:rsid w:val="00783BFD"/>
    <w:rsid w:val="00785F28"/>
    <w:rsid w:val="0079676C"/>
    <w:rsid w:val="007A099C"/>
    <w:rsid w:val="007A2044"/>
    <w:rsid w:val="007B0053"/>
    <w:rsid w:val="007B1FD6"/>
    <w:rsid w:val="007B7A63"/>
    <w:rsid w:val="007C1811"/>
    <w:rsid w:val="007F11BE"/>
    <w:rsid w:val="00802C4E"/>
    <w:rsid w:val="008115CB"/>
    <w:rsid w:val="00813F85"/>
    <w:rsid w:val="00820DB5"/>
    <w:rsid w:val="00827133"/>
    <w:rsid w:val="00835480"/>
    <w:rsid w:val="00840056"/>
    <w:rsid w:val="00841D43"/>
    <w:rsid w:val="00850F23"/>
    <w:rsid w:val="00853920"/>
    <w:rsid w:val="00862218"/>
    <w:rsid w:val="00876D2D"/>
    <w:rsid w:val="00892201"/>
    <w:rsid w:val="008A7F53"/>
    <w:rsid w:val="008B5D6D"/>
    <w:rsid w:val="008C69AE"/>
    <w:rsid w:val="008E74BC"/>
    <w:rsid w:val="008E7F9D"/>
    <w:rsid w:val="0090184D"/>
    <w:rsid w:val="0091346D"/>
    <w:rsid w:val="00920799"/>
    <w:rsid w:val="009207E8"/>
    <w:rsid w:val="0092400A"/>
    <w:rsid w:val="009248C1"/>
    <w:rsid w:val="00927678"/>
    <w:rsid w:val="00930251"/>
    <w:rsid w:val="00931266"/>
    <w:rsid w:val="00933FE6"/>
    <w:rsid w:val="0093479F"/>
    <w:rsid w:val="00943993"/>
    <w:rsid w:val="00945196"/>
    <w:rsid w:val="00945AD9"/>
    <w:rsid w:val="009602A6"/>
    <w:rsid w:val="009620BE"/>
    <w:rsid w:val="0097246F"/>
    <w:rsid w:val="0098637D"/>
    <w:rsid w:val="0099094C"/>
    <w:rsid w:val="009A1A4F"/>
    <w:rsid w:val="009B6DF1"/>
    <w:rsid w:val="009C0D06"/>
    <w:rsid w:val="009C2F49"/>
    <w:rsid w:val="009E1E5E"/>
    <w:rsid w:val="00A215CF"/>
    <w:rsid w:val="00A21B1A"/>
    <w:rsid w:val="00A273E0"/>
    <w:rsid w:val="00A40140"/>
    <w:rsid w:val="00A57D1E"/>
    <w:rsid w:val="00A606AB"/>
    <w:rsid w:val="00A769E1"/>
    <w:rsid w:val="00A81F89"/>
    <w:rsid w:val="00A9129D"/>
    <w:rsid w:val="00AA6D6C"/>
    <w:rsid w:val="00AC1EBF"/>
    <w:rsid w:val="00AC340D"/>
    <w:rsid w:val="00AC4858"/>
    <w:rsid w:val="00AD3878"/>
    <w:rsid w:val="00AD6F77"/>
    <w:rsid w:val="00AE20B9"/>
    <w:rsid w:val="00B0123F"/>
    <w:rsid w:val="00B04767"/>
    <w:rsid w:val="00B21C93"/>
    <w:rsid w:val="00B23A1F"/>
    <w:rsid w:val="00B36E0F"/>
    <w:rsid w:val="00B36E4C"/>
    <w:rsid w:val="00B41C69"/>
    <w:rsid w:val="00B747E6"/>
    <w:rsid w:val="00B848A5"/>
    <w:rsid w:val="00B85CE9"/>
    <w:rsid w:val="00B877A3"/>
    <w:rsid w:val="00B91F9E"/>
    <w:rsid w:val="00B925F6"/>
    <w:rsid w:val="00B94110"/>
    <w:rsid w:val="00B94417"/>
    <w:rsid w:val="00B94784"/>
    <w:rsid w:val="00BA0683"/>
    <w:rsid w:val="00BA27B8"/>
    <w:rsid w:val="00BA7824"/>
    <w:rsid w:val="00BC6DDB"/>
    <w:rsid w:val="00BD38A0"/>
    <w:rsid w:val="00BD6EE7"/>
    <w:rsid w:val="00BE09A5"/>
    <w:rsid w:val="00BE143C"/>
    <w:rsid w:val="00BE66DD"/>
    <w:rsid w:val="00BF3BDB"/>
    <w:rsid w:val="00C043B1"/>
    <w:rsid w:val="00C0645A"/>
    <w:rsid w:val="00C135B7"/>
    <w:rsid w:val="00C177D3"/>
    <w:rsid w:val="00C30AB4"/>
    <w:rsid w:val="00C6607A"/>
    <w:rsid w:val="00C6755A"/>
    <w:rsid w:val="00C77235"/>
    <w:rsid w:val="00C83493"/>
    <w:rsid w:val="00C95330"/>
    <w:rsid w:val="00CB04F0"/>
    <w:rsid w:val="00CB0A3B"/>
    <w:rsid w:val="00CB1596"/>
    <w:rsid w:val="00CB4BD5"/>
    <w:rsid w:val="00CC0210"/>
    <w:rsid w:val="00CC5345"/>
    <w:rsid w:val="00CD64D4"/>
    <w:rsid w:val="00CE413D"/>
    <w:rsid w:val="00CF0566"/>
    <w:rsid w:val="00CF752D"/>
    <w:rsid w:val="00D018CE"/>
    <w:rsid w:val="00D079D2"/>
    <w:rsid w:val="00D17E90"/>
    <w:rsid w:val="00D25293"/>
    <w:rsid w:val="00D26F14"/>
    <w:rsid w:val="00D369C8"/>
    <w:rsid w:val="00D40C9B"/>
    <w:rsid w:val="00D51B59"/>
    <w:rsid w:val="00D53C20"/>
    <w:rsid w:val="00D71677"/>
    <w:rsid w:val="00DB7A25"/>
    <w:rsid w:val="00DC3750"/>
    <w:rsid w:val="00DC4C70"/>
    <w:rsid w:val="00DC6487"/>
    <w:rsid w:val="00DC6D99"/>
    <w:rsid w:val="00DD11C6"/>
    <w:rsid w:val="00DD2831"/>
    <w:rsid w:val="00DD3835"/>
    <w:rsid w:val="00DD5E3C"/>
    <w:rsid w:val="00DE45A2"/>
    <w:rsid w:val="00DF0841"/>
    <w:rsid w:val="00E0443E"/>
    <w:rsid w:val="00E50B0C"/>
    <w:rsid w:val="00E51A24"/>
    <w:rsid w:val="00E5201F"/>
    <w:rsid w:val="00E57F39"/>
    <w:rsid w:val="00E63CC6"/>
    <w:rsid w:val="00E713F6"/>
    <w:rsid w:val="00E85E18"/>
    <w:rsid w:val="00E9351E"/>
    <w:rsid w:val="00EA5978"/>
    <w:rsid w:val="00ED1BA4"/>
    <w:rsid w:val="00EF1022"/>
    <w:rsid w:val="00EF3EE3"/>
    <w:rsid w:val="00F02DF0"/>
    <w:rsid w:val="00F05633"/>
    <w:rsid w:val="00F2160C"/>
    <w:rsid w:val="00F406ED"/>
    <w:rsid w:val="00F42053"/>
    <w:rsid w:val="00F45792"/>
    <w:rsid w:val="00F51995"/>
    <w:rsid w:val="00F5606E"/>
    <w:rsid w:val="00F70E67"/>
    <w:rsid w:val="00F762C7"/>
    <w:rsid w:val="00F85C6A"/>
    <w:rsid w:val="00F87D95"/>
    <w:rsid w:val="00F9167A"/>
    <w:rsid w:val="00FA3055"/>
    <w:rsid w:val="00FB5A80"/>
    <w:rsid w:val="00FC20F2"/>
    <w:rsid w:val="00FC4391"/>
    <w:rsid w:val="00FC50E0"/>
    <w:rsid w:val="00FC6DE4"/>
    <w:rsid w:val="00FD2F16"/>
    <w:rsid w:val="00FD67D8"/>
    <w:rsid w:val="00FF0116"/>
    <w:rsid w:val="00FF0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5480"/>
    <w:pPr>
      <w:jc w:val="both"/>
    </w:pPr>
  </w:style>
  <w:style w:type="paragraph" w:styleId="a5">
    <w:name w:val="Balloon Text"/>
    <w:basedOn w:val="a"/>
    <w:semiHidden/>
    <w:rsid w:val="0034262D"/>
    <w:rPr>
      <w:rFonts w:ascii="Tahoma" w:hAnsi="Tahoma" w:cs="Tahoma"/>
      <w:sz w:val="16"/>
      <w:szCs w:val="16"/>
    </w:rPr>
  </w:style>
  <w:style w:type="paragraph" w:styleId="a6">
    <w:name w:val="header"/>
    <w:basedOn w:val="a"/>
    <w:rsid w:val="0002154C"/>
    <w:pPr>
      <w:tabs>
        <w:tab w:val="center" w:pos="4677"/>
        <w:tab w:val="right" w:pos="9355"/>
      </w:tabs>
    </w:pPr>
  </w:style>
  <w:style w:type="character" w:styleId="a7">
    <w:name w:val="page number"/>
    <w:basedOn w:val="a0"/>
    <w:rsid w:val="0002154C"/>
  </w:style>
  <w:style w:type="paragraph" w:styleId="a8">
    <w:name w:val="footer"/>
    <w:basedOn w:val="a"/>
    <w:link w:val="a9"/>
    <w:rsid w:val="00783BFD"/>
    <w:pPr>
      <w:tabs>
        <w:tab w:val="center" w:pos="4677"/>
        <w:tab w:val="right" w:pos="9355"/>
      </w:tabs>
    </w:pPr>
  </w:style>
  <w:style w:type="character" w:customStyle="1" w:styleId="a9">
    <w:name w:val="Нижний колонтитул Знак"/>
    <w:link w:val="a8"/>
    <w:rsid w:val="00783BFD"/>
    <w:rPr>
      <w:sz w:val="24"/>
      <w:szCs w:val="24"/>
    </w:rPr>
  </w:style>
  <w:style w:type="character" w:customStyle="1" w:styleId="a4">
    <w:name w:val="Основной текст Знак"/>
    <w:link w:val="a3"/>
    <w:rsid w:val="00EF1022"/>
    <w:rPr>
      <w:sz w:val="24"/>
      <w:szCs w:val="24"/>
    </w:rPr>
  </w:style>
  <w:style w:type="character" w:styleId="aa">
    <w:name w:val="Hyperlink"/>
    <w:rsid w:val="00EF3EE3"/>
    <w:rPr>
      <w:color w:val="0000FF"/>
      <w:u w:val="single"/>
    </w:rPr>
  </w:style>
  <w:style w:type="character" w:customStyle="1" w:styleId="2">
    <w:name w:val="Знак Знак2"/>
    <w:rsid w:val="00DD3835"/>
    <w:rPr>
      <w:sz w:val="24"/>
      <w:szCs w:val="24"/>
    </w:rPr>
  </w:style>
  <w:style w:type="paragraph" w:styleId="ab">
    <w:name w:val="Plain Text"/>
    <w:basedOn w:val="a"/>
    <w:link w:val="ac"/>
    <w:uiPriority w:val="99"/>
    <w:unhideWhenUsed/>
    <w:rsid w:val="00306200"/>
    <w:rPr>
      <w:rFonts w:ascii="Calibri" w:eastAsia="Calibri" w:hAnsi="Calibri"/>
      <w:sz w:val="22"/>
      <w:szCs w:val="21"/>
      <w:lang w:eastAsia="en-US"/>
    </w:rPr>
  </w:style>
  <w:style w:type="character" w:customStyle="1" w:styleId="ac">
    <w:name w:val="Текст Знак"/>
    <w:link w:val="ab"/>
    <w:uiPriority w:val="99"/>
    <w:rsid w:val="00306200"/>
    <w:rPr>
      <w:rFonts w:ascii="Calibri" w:eastAsia="Calibri" w:hAnsi="Calibri"/>
      <w:sz w:val="22"/>
      <w:szCs w:val="21"/>
      <w:lang w:eastAsia="en-US"/>
    </w:rPr>
  </w:style>
  <w:style w:type="character" w:customStyle="1" w:styleId="itemtext1">
    <w:name w:val="itemtext1"/>
    <w:rsid w:val="007F11BE"/>
    <w:rPr>
      <w:rFonts w:ascii="Tahoma" w:hAnsi="Tahoma" w:cs="Tahoma"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250705349">
      <w:bodyDiv w:val="1"/>
      <w:marLeft w:val="0"/>
      <w:marRight w:val="0"/>
      <w:marTop w:val="0"/>
      <w:marBottom w:val="0"/>
      <w:divBdr>
        <w:top w:val="none" w:sz="0" w:space="0" w:color="auto"/>
        <w:left w:val="none" w:sz="0" w:space="0" w:color="auto"/>
        <w:bottom w:val="none" w:sz="0" w:space="0" w:color="auto"/>
        <w:right w:val="none" w:sz="0" w:space="0" w:color="auto"/>
      </w:divBdr>
    </w:div>
    <w:div w:id="288511396">
      <w:bodyDiv w:val="1"/>
      <w:marLeft w:val="0"/>
      <w:marRight w:val="0"/>
      <w:marTop w:val="0"/>
      <w:marBottom w:val="0"/>
      <w:divBdr>
        <w:top w:val="none" w:sz="0" w:space="0" w:color="auto"/>
        <w:left w:val="none" w:sz="0" w:space="0" w:color="auto"/>
        <w:bottom w:val="none" w:sz="0" w:space="0" w:color="auto"/>
        <w:right w:val="none" w:sz="0" w:space="0" w:color="auto"/>
      </w:divBdr>
    </w:div>
    <w:div w:id="606498342">
      <w:bodyDiv w:val="1"/>
      <w:marLeft w:val="0"/>
      <w:marRight w:val="0"/>
      <w:marTop w:val="0"/>
      <w:marBottom w:val="0"/>
      <w:divBdr>
        <w:top w:val="none" w:sz="0" w:space="0" w:color="auto"/>
        <w:left w:val="none" w:sz="0" w:space="0" w:color="auto"/>
        <w:bottom w:val="none" w:sz="0" w:space="0" w:color="auto"/>
        <w:right w:val="none" w:sz="0" w:space="0" w:color="auto"/>
      </w:divBdr>
    </w:div>
    <w:div w:id="659651293">
      <w:bodyDiv w:val="1"/>
      <w:marLeft w:val="0"/>
      <w:marRight w:val="0"/>
      <w:marTop w:val="0"/>
      <w:marBottom w:val="0"/>
      <w:divBdr>
        <w:top w:val="none" w:sz="0" w:space="0" w:color="auto"/>
        <w:left w:val="none" w:sz="0" w:space="0" w:color="auto"/>
        <w:bottom w:val="none" w:sz="0" w:space="0" w:color="auto"/>
        <w:right w:val="none" w:sz="0" w:space="0" w:color="auto"/>
      </w:divBdr>
    </w:div>
    <w:div w:id="1235362162">
      <w:bodyDiv w:val="1"/>
      <w:marLeft w:val="0"/>
      <w:marRight w:val="0"/>
      <w:marTop w:val="0"/>
      <w:marBottom w:val="0"/>
      <w:divBdr>
        <w:top w:val="none" w:sz="0" w:space="0" w:color="auto"/>
        <w:left w:val="none" w:sz="0" w:space="0" w:color="auto"/>
        <w:bottom w:val="none" w:sz="0" w:space="0" w:color="auto"/>
        <w:right w:val="none" w:sz="0" w:space="0" w:color="auto"/>
      </w:divBdr>
    </w:div>
    <w:div w:id="1477258650">
      <w:bodyDiv w:val="1"/>
      <w:marLeft w:val="0"/>
      <w:marRight w:val="0"/>
      <w:marTop w:val="0"/>
      <w:marBottom w:val="0"/>
      <w:divBdr>
        <w:top w:val="none" w:sz="0" w:space="0" w:color="auto"/>
        <w:left w:val="none" w:sz="0" w:space="0" w:color="auto"/>
        <w:bottom w:val="none" w:sz="0" w:space="0" w:color="auto"/>
        <w:right w:val="none" w:sz="0" w:space="0" w:color="auto"/>
      </w:divBdr>
    </w:div>
    <w:div w:id="1602370939">
      <w:bodyDiv w:val="1"/>
      <w:marLeft w:val="0"/>
      <w:marRight w:val="0"/>
      <w:marTop w:val="0"/>
      <w:marBottom w:val="0"/>
      <w:divBdr>
        <w:top w:val="none" w:sz="0" w:space="0" w:color="auto"/>
        <w:left w:val="none" w:sz="0" w:space="0" w:color="auto"/>
        <w:bottom w:val="none" w:sz="0" w:space="0" w:color="auto"/>
        <w:right w:val="none" w:sz="0" w:space="0" w:color="auto"/>
      </w:divBdr>
    </w:div>
    <w:div w:id="1623488919">
      <w:bodyDiv w:val="1"/>
      <w:marLeft w:val="0"/>
      <w:marRight w:val="0"/>
      <w:marTop w:val="0"/>
      <w:marBottom w:val="0"/>
      <w:divBdr>
        <w:top w:val="none" w:sz="0" w:space="0" w:color="auto"/>
        <w:left w:val="none" w:sz="0" w:space="0" w:color="auto"/>
        <w:bottom w:val="none" w:sz="0" w:space="0" w:color="auto"/>
        <w:right w:val="none" w:sz="0" w:space="0" w:color="auto"/>
      </w:divBdr>
    </w:div>
    <w:div w:id="1792556838">
      <w:bodyDiv w:val="1"/>
      <w:marLeft w:val="0"/>
      <w:marRight w:val="0"/>
      <w:marTop w:val="0"/>
      <w:marBottom w:val="0"/>
      <w:divBdr>
        <w:top w:val="none" w:sz="0" w:space="0" w:color="auto"/>
        <w:left w:val="none" w:sz="0" w:space="0" w:color="auto"/>
        <w:bottom w:val="none" w:sz="0" w:space="0" w:color="auto"/>
        <w:right w:val="none" w:sz="0" w:space="0" w:color="auto"/>
      </w:divBdr>
    </w:div>
    <w:div w:id="1820463113">
      <w:bodyDiv w:val="1"/>
      <w:marLeft w:val="0"/>
      <w:marRight w:val="0"/>
      <w:marTop w:val="0"/>
      <w:marBottom w:val="0"/>
      <w:divBdr>
        <w:top w:val="none" w:sz="0" w:space="0" w:color="auto"/>
        <w:left w:val="none" w:sz="0" w:space="0" w:color="auto"/>
        <w:bottom w:val="none" w:sz="0" w:space="0" w:color="auto"/>
        <w:right w:val="none" w:sz="0" w:space="0" w:color="auto"/>
      </w:divBdr>
    </w:div>
    <w:div w:id="1838613936">
      <w:bodyDiv w:val="1"/>
      <w:marLeft w:val="0"/>
      <w:marRight w:val="0"/>
      <w:marTop w:val="0"/>
      <w:marBottom w:val="0"/>
      <w:divBdr>
        <w:top w:val="none" w:sz="0" w:space="0" w:color="auto"/>
        <w:left w:val="none" w:sz="0" w:space="0" w:color="auto"/>
        <w:bottom w:val="none" w:sz="0" w:space="0" w:color="auto"/>
        <w:right w:val="none" w:sz="0" w:space="0" w:color="auto"/>
      </w:divBdr>
    </w:div>
    <w:div w:id="1956517874">
      <w:bodyDiv w:val="1"/>
      <w:marLeft w:val="0"/>
      <w:marRight w:val="0"/>
      <w:marTop w:val="0"/>
      <w:marBottom w:val="0"/>
      <w:divBdr>
        <w:top w:val="none" w:sz="0" w:space="0" w:color="auto"/>
        <w:left w:val="none" w:sz="0" w:space="0" w:color="auto"/>
        <w:bottom w:val="none" w:sz="0" w:space="0" w:color="auto"/>
        <w:right w:val="none" w:sz="0" w:space="0" w:color="auto"/>
      </w:divBdr>
    </w:div>
    <w:div w:id="2009794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62F5B-3A56-4701-A3A9-8ED7B502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ДОГОВОР ВОЗМЕЗДНОГО ОКАЗАНИЯ УСЛУГ № 02-У</vt:lpstr>
    </vt:vector>
  </TitlesOfParts>
  <Company>Законодательное Собрание СПб</Company>
  <LinksUpToDate>false</LinksUpToDate>
  <CharactersWithSpaces>17232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ВОЗМЕЗДНОГО ОКАЗАНИЯ УСЛУГ № 02-У</dc:title>
  <dc:creator>User</dc:creator>
  <cp:lastModifiedBy>Пользователь Windows</cp:lastModifiedBy>
  <cp:revision>5</cp:revision>
  <cp:lastPrinted>2019-08-09T13:52:00Z</cp:lastPrinted>
  <dcterms:created xsi:type="dcterms:W3CDTF">2019-11-13T11:35:00Z</dcterms:created>
  <dcterms:modified xsi:type="dcterms:W3CDTF">2020-04-02T11:24:00Z</dcterms:modified>
</cp:coreProperties>
</file>